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8620F" w14:textId="63C24684" w:rsidR="00CC2E93" w:rsidRPr="00EF18ED" w:rsidRDefault="00CC2E93" w:rsidP="00CC2E93">
      <w:pPr>
        <w:spacing w:after="0"/>
        <w:rPr>
          <w:rFonts w:ascii="Arial" w:hAnsi="Arial" w:cs="Arial"/>
          <w:color w:val="000000"/>
        </w:rPr>
      </w:pPr>
      <w:r w:rsidRPr="00EF18ED">
        <w:rPr>
          <w:rFonts w:ascii="Arial" w:hAnsi="Arial" w:cs="Arial"/>
          <w:color w:val="000000"/>
        </w:rPr>
        <w:t xml:space="preserve">Person </w:t>
      </w:r>
      <w:r>
        <w:rPr>
          <w:rFonts w:ascii="Arial" w:hAnsi="Arial" w:cs="Arial"/>
          <w:color w:val="000000"/>
        </w:rPr>
        <w:t>A</w:t>
      </w:r>
      <w:r w:rsidRPr="00EF18ED">
        <w:rPr>
          <w:rFonts w:ascii="Arial" w:hAnsi="Arial" w:cs="Arial"/>
          <w:color w:val="000000"/>
        </w:rPr>
        <w:t xml:space="preserve"> is </w:t>
      </w:r>
      <w:r w:rsidRPr="0087272D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19-year-old boy with Cerebral Palsy and AS</w:t>
      </w:r>
      <w:r w:rsidRPr="00B224B6">
        <w:rPr>
          <w:rFonts w:ascii="Arial" w:hAnsi="Arial" w:cs="Arial"/>
        </w:rPr>
        <w:t>D.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He’s been attending MYA Choices Knowsley sessions since he was 16 years old and has always brought a big smile with him to Bluebell Park. </w:t>
      </w:r>
    </w:p>
    <w:p w14:paraId="7CB6DEAB" w14:textId="77777777" w:rsidR="00CC2E93" w:rsidRPr="00EF18ED" w:rsidRDefault="00CC2E93" w:rsidP="00CC2E93">
      <w:pPr>
        <w:spacing w:after="0"/>
        <w:rPr>
          <w:rFonts w:ascii="Arial" w:hAnsi="Arial" w:cs="Arial"/>
          <w:color w:val="000000"/>
        </w:rPr>
      </w:pPr>
    </w:p>
    <w:p w14:paraId="0E8944D4" w14:textId="77777777" w:rsidR="00CC2E93" w:rsidRPr="00EF18ED" w:rsidRDefault="00CC2E93" w:rsidP="00CC2E93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During lockdown, person A’s parent was contacted by phone and encouraged to check our social media for helpful content</w:t>
      </w:r>
      <w:r w:rsidRPr="00EF18E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His Mum said her preferred platform is Facebook. Since this call, Person A and his Mum have frequently engaged with much of the online content. Despite Person A no longer accessing our sessions because of his age, their support and communication across Facebook proves how they valuable the time he spent at MYA Choices Knowsley sessions was to them. </w:t>
      </w:r>
    </w:p>
    <w:p w14:paraId="4322327C" w14:textId="77777777" w:rsidR="00CC2E93" w:rsidRPr="00EF18ED" w:rsidRDefault="00CC2E93" w:rsidP="00CC2E93">
      <w:pPr>
        <w:spacing w:after="0"/>
        <w:rPr>
          <w:rFonts w:ascii="Arial" w:hAnsi="Arial" w:cs="Arial"/>
          <w:color w:val="000000"/>
        </w:rPr>
      </w:pPr>
    </w:p>
    <w:p w14:paraId="11F7A51A" w14:textId="77777777" w:rsidR="00CC2E93" w:rsidRPr="00EF18ED" w:rsidRDefault="00CC2E93" w:rsidP="00CC2E93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Having attended for so long, person A has appeared in many of the recent ‘Throwback Thursday’ posts which feature photographs from sessions gone by</w:t>
      </w:r>
      <w:r w:rsidRPr="00EF18E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The themes of these posts have been varied across activity types which has really evidenced the range of things Person A has enjoyed over the years.</w:t>
      </w:r>
    </w:p>
    <w:p w14:paraId="6485990E" w14:textId="77777777" w:rsidR="00CC2E93" w:rsidRPr="00EF18ED" w:rsidRDefault="00CC2E93" w:rsidP="00CC2E93">
      <w:pPr>
        <w:spacing w:after="0"/>
        <w:rPr>
          <w:rFonts w:ascii="Arial" w:hAnsi="Arial" w:cs="Arial"/>
          <w:color w:val="000000"/>
        </w:rPr>
      </w:pPr>
    </w:p>
    <w:p w14:paraId="744D9A48" w14:textId="77777777" w:rsidR="00CC2E93" w:rsidRDefault="00CC2E93" w:rsidP="00CC2E93">
      <w:pPr>
        <w:spacing w:after="0"/>
        <w:rPr>
          <w:rFonts w:ascii="Arial" w:hAnsi="Arial" w:cs="Arial"/>
          <w:color w:val="000000"/>
        </w:rPr>
      </w:pPr>
      <w:r w:rsidRPr="00EF18ED">
        <w:rPr>
          <w:rFonts w:ascii="Arial" w:hAnsi="Arial" w:cs="Arial"/>
          <w:color w:val="000000"/>
        </w:rPr>
        <w:t>Person</w:t>
      </w:r>
      <w:r>
        <w:rPr>
          <w:rFonts w:ascii="Arial" w:hAnsi="Arial" w:cs="Arial"/>
          <w:color w:val="000000"/>
        </w:rPr>
        <w:t xml:space="preserve"> A’s Mum entered him into two of our online competitions</w:t>
      </w:r>
      <w:r w:rsidRPr="00EF18E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Both required person A to be photographed doing something they were enjoying during lockdown influenced by videos posted by staff. Despite attending school during lockdown, Person A was able to take on board our suggestions and enjoyed getting out for walks and taking some ‘me time’ to wind down with his favourite screen time activities; a relax and a chill much welcomed by his Mum. </w:t>
      </w:r>
    </w:p>
    <w:p w14:paraId="6024A115" w14:textId="77777777" w:rsidR="00CC2E93" w:rsidRDefault="00CC2E93" w:rsidP="00CC2E93">
      <w:pPr>
        <w:spacing w:after="0"/>
        <w:rPr>
          <w:rFonts w:ascii="Arial" w:hAnsi="Arial" w:cs="Arial"/>
          <w:color w:val="000000"/>
        </w:rPr>
      </w:pPr>
    </w:p>
    <w:p w14:paraId="7844963D" w14:textId="77777777" w:rsidR="00CC2E93" w:rsidRDefault="00CC2E93" w:rsidP="00CC2E93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was the photograph of him out on a walk with his ‘high value’ items that won him the prize of a £10 gift voucher for Amazon. Linda revealed him as the winner on a video post on which many other parents/ carers commenting their congratulations to Person A which I am sure made him very pleased. Person A’s Mum communicated that he would make good use of it and that it would likely be spent on hoover related items. </w:t>
      </w:r>
    </w:p>
    <w:p w14:paraId="7A44ACC6" w14:textId="77777777" w:rsidR="00CC2E93" w:rsidRDefault="00CC2E93" w:rsidP="00CC2E93">
      <w:pPr>
        <w:spacing w:after="0"/>
        <w:rPr>
          <w:rFonts w:ascii="Arial" w:hAnsi="Arial" w:cs="Arial"/>
          <w:color w:val="000000"/>
        </w:rPr>
      </w:pPr>
    </w:p>
    <w:p w14:paraId="37A529A2" w14:textId="7708B1A2" w:rsidR="00CC2E93" w:rsidRPr="00EF18ED" w:rsidRDefault="00CC2E93" w:rsidP="00CC2E93">
      <w:pPr>
        <w:spacing w:after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935" distR="114935" simplePos="0" relativeHeight="251658752" behindDoc="0" locked="0" layoutInCell="1" allowOverlap="1" wp14:anchorId="35A7A31A" wp14:editId="7BB8DE92">
            <wp:simplePos x="0" y="0"/>
            <wp:positionH relativeFrom="margin">
              <wp:posOffset>2609850</wp:posOffset>
            </wp:positionH>
            <wp:positionV relativeFrom="paragraph">
              <wp:posOffset>779780</wp:posOffset>
            </wp:positionV>
            <wp:extent cx="3345930" cy="1000125"/>
            <wp:effectExtent l="0" t="0" r="6985" b="0"/>
            <wp:wrapNone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595" cy="10083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 xml:space="preserve">Person A also received a rescue pack collated and send out by our Project Coordinator, containing various sensory toys, a keyring, a stress ball, a fidget </w:t>
      </w:r>
      <w:proofErr w:type="gramStart"/>
      <w:r>
        <w:rPr>
          <w:rFonts w:ascii="Arial" w:hAnsi="Arial" w:cs="Arial"/>
          <w:color w:val="000000"/>
        </w:rPr>
        <w:t>toy</w:t>
      </w:r>
      <w:proofErr w:type="gramEnd"/>
      <w:r>
        <w:rPr>
          <w:rFonts w:ascii="Arial" w:hAnsi="Arial" w:cs="Arial"/>
          <w:color w:val="000000"/>
        </w:rPr>
        <w:t xml:space="preserve"> and a greetings card from the MYA Choices Knowsley staff team. Person A’s Mum even sent a message on Facebook to say how much she and Person A appreciated the personalised pack.</w:t>
      </w:r>
    </w:p>
    <w:p w14:paraId="563AEF83" w14:textId="77777777" w:rsidR="00CC2E93" w:rsidRDefault="00CC2E93" w:rsidP="00CC2E93">
      <w:pPr>
        <w:spacing w:after="0"/>
        <w:rPr>
          <w:rFonts w:ascii="Arial" w:hAnsi="Arial" w:cs="Arial"/>
          <w:color w:val="000000"/>
        </w:rPr>
      </w:pPr>
    </w:p>
    <w:p w14:paraId="2E034F41" w14:textId="1CC3D736" w:rsidR="00CC2E93" w:rsidRPr="00EF18ED" w:rsidRDefault="00CC2E93" w:rsidP="00CC2E93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Nicola </w:t>
      </w:r>
      <w:proofErr w:type="spellStart"/>
      <w:r>
        <w:rPr>
          <w:rFonts w:ascii="Arial" w:hAnsi="Arial" w:cs="Arial"/>
          <w:color w:val="000000"/>
        </w:rPr>
        <w:t>McDiarmid</w:t>
      </w:r>
      <w:proofErr w:type="spellEnd"/>
      <w:r>
        <w:rPr>
          <w:rFonts w:ascii="Arial" w:hAnsi="Arial" w:cs="Arial"/>
          <w:color w:val="000000"/>
        </w:rPr>
        <w:t xml:space="preserve"> (Team Leader)</w:t>
      </w:r>
      <w:r w:rsidRPr="00CC2E93">
        <w:rPr>
          <w:noProof/>
        </w:rPr>
        <w:t xml:space="preserve"> </w:t>
      </w:r>
    </w:p>
    <w:p w14:paraId="50044236" w14:textId="3BE61EAC" w:rsidR="00CC2E93" w:rsidRPr="00693F60" w:rsidRDefault="00CC2E93" w:rsidP="00CC2E93">
      <w:pPr>
        <w:pStyle w:val="body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34FFB099" w14:textId="1832FC60" w:rsidR="000A6FFC" w:rsidRPr="00CC2E93" w:rsidRDefault="000A6FFC" w:rsidP="00CC2E93"/>
    <w:sectPr w:rsidR="000A6FFC" w:rsidRPr="00CC2E9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1076C" w14:textId="77777777" w:rsidR="00CC2E93" w:rsidRDefault="00CC2E93" w:rsidP="00CC2E93">
      <w:pPr>
        <w:spacing w:after="0"/>
      </w:pPr>
      <w:r>
        <w:separator/>
      </w:r>
    </w:p>
  </w:endnote>
  <w:endnote w:type="continuationSeparator" w:id="0">
    <w:p w14:paraId="783067A3" w14:textId="77777777" w:rsidR="00CC2E93" w:rsidRDefault="00CC2E93" w:rsidP="00CC2E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36E0" w14:textId="5A42CB3E" w:rsidR="00CC2E93" w:rsidRDefault="00CC2E93" w:rsidP="00CC2E93">
    <w:pPr>
      <w:pStyle w:val="Footer"/>
      <w:jc w:val="center"/>
    </w:pPr>
    <w:r w:rsidRPr="00CC2E93">
      <w:drawing>
        <wp:inline distT="0" distB="0" distL="0" distR="0" wp14:anchorId="4F7BE430" wp14:editId="410A4808">
          <wp:extent cx="5658640" cy="135273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8640" cy="135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4F0B0" w14:textId="77777777" w:rsidR="00CC2E93" w:rsidRDefault="00CC2E93" w:rsidP="00CC2E93">
      <w:pPr>
        <w:spacing w:after="0"/>
      </w:pPr>
      <w:r>
        <w:separator/>
      </w:r>
    </w:p>
  </w:footnote>
  <w:footnote w:type="continuationSeparator" w:id="0">
    <w:p w14:paraId="5BA20065" w14:textId="77777777" w:rsidR="00CC2E93" w:rsidRDefault="00CC2E93" w:rsidP="00CC2E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94267" w14:textId="10922349" w:rsidR="00CC2E93" w:rsidRDefault="00CC2E93" w:rsidP="00CC2E93">
    <w:pPr>
      <w:pStyle w:val="Header"/>
      <w:jc w:val="center"/>
    </w:pPr>
    <w:r w:rsidRPr="00CC2E93">
      <w:drawing>
        <wp:inline distT="0" distB="0" distL="0" distR="0" wp14:anchorId="51606B1B" wp14:editId="207F130F">
          <wp:extent cx="4906060" cy="1371791"/>
          <wp:effectExtent l="0" t="0" r="889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6060" cy="1371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93"/>
    <w:rsid w:val="000A6FFC"/>
    <w:rsid w:val="001F27E6"/>
    <w:rsid w:val="00CC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392B9"/>
  <w15:chartTrackingRefBased/>
  <w15:docId w15:val="{95BFB27F-EB4C-404F-B3F6-1157048A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E93"/>
    <w:pPr>
      <w:widowControl w:val="0"/>
      <w:suppressAutoHyphens/>
      <w:spacing w:after="200" w:line="240" w:lineRule="auto"/>
    </w:pPr>
    <w:rPr>
      <w:rFonts w:ascii="Cambria" w:eastAsia="Cambria" w:hAnsi="Cambria" w:cs="Cambria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E9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2E93"/>
  </w:style>
  <w:style w:type="paragraph" w:styleId="Footer">
    <w:name w:val="footer"/>
    <w:basedOn w:val="Normal"/>
    <w:link w:val="FooterChar"/>
    <w:uiPriority w:val="99"/>
    <w:unhideWhenUsed/>
    <w:rsid w:val="00CC2E9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2E93"/>
  </w:style>
  <w:style w:type="paragraph" w:customStyle="1" w:styleId="body">
    <w:name w:val="body"/>
    <w:basedOn w:val="Normal"/>
    <w:rsid w:val="00CC2E93"/>
    <w:pPr>
      <w:spacing w:before="280" w:after="280"/>
    </w:pPr>
    <w:rPr>
      <w:rFonts w:ascii="Arial Unicode MS" w:eastAsia="Arial Unicode MS" w:hAnsi="Arial Unicode MS" w:cs="Arial Unicode MS"/>
      <w:kern w:val="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7D50C77EC6D4FA8B5BB4FC2510222" ma:contentTypeVersion="1" ma:contentTypeDescription="Create a new document." ma:contentTypeScope="" ma:versionID="28a48033acdb3af7f4c2a04eb0206b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06014966f62809c3aa1590cf73b2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610a33-0298-4da0-85e8-7aa28ace60cf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55987-E63E-45D5-A0BD-87E17EE82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022072-429E-4558-AC92-C210CF63C7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5CD4D3-7E5F-4A62-B193-00D28B356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F946C-A541-4F9C-AAB9-0F196AE375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Company>Knowsley Metropolitan Borough Council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Waite, Joyce</dc:creator>
  <cp:keywords/>
  <dc:description/>
  <cp:lastModifiedBy>Waite, Joyce</cp:lastModifiedBy>
  <cp:revision>2</cp:revision>
  <dcterms:created xsi:type="dcterms:W3CDTF">2020-10-28T13:43:00Z</dcterms:created>
  <dcterms:modified xsi:type="dcterms:W3CDTF">2020-10-28T13:43:00Z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0x01010081A7D50C77EC6D4FA8B5BB4FC2510222</vt:lpwstr>
  </property>
</Properties>
</file>