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9026" w14:textId="7374A1CA" w:rsidR="003A0FEE" w:rsidRDefault="0051013B">
      <w:r>
        <w:rPr>
          <w:noProof/>
        </w:rPr>
        <mc:AlternateContent>
          <mc:Choice Requires="wps">
            <w:drawing>
              <wp:anchor distT="0" distB="0" distL="114300" distR="114300" simplePos="0" relativeHeight="251740160" behindDoc="0" locked="0" layoutInCell="1" allowOverlap="1" wp14:anchorId="5C6FAE21" wp14:editId="2AE5D637">
                <wp:simplePos x="0" y="0"/>
                <wp:positionH relativeFrom="column">
                  <wp:posOffset>3168650</wp:posOffset>
                </wp:positionH>
                <wp:positionV relativeFrom="paragraph">
                  <wp:posOffset>1320800</wp:posOffset>
                </wp:positionV>
                <wp:extent cx="3517900" cy="1377950"/>
                <wp:effectExtent l="0" t="0" r="25400" b="12700"/>
                <wp:wrapNone/>
                <wp:docPr id="587001294" name="Text Box 1"/>
                <wp:cNvGraphicFramePr/>
                <a:graphic xmlns:a="http://schemas.openxmlformats.org/drawingml/2006/main">
                  <a:graphicData uri="http://schemas.microsoft.com/office/word/2010/wordprocessingShape">
                    <wps:wsp>
                      <wps:cNvSpPr txBox="1"/>
                      <wps:spPr>
                        <a:xfrm>
                          <a:off x="0" y="0"/>
                          <a:ext cx="3517900" cy="1377950"/>
                        </a:xfrm>
                        <a:prstGeom prst="rect">
                          <a:avLst/>
                        </a:prstGeom>
                        <a:solidFill>
                          <a:schemeClr val="lt1"/>
                        </a:solidFill>
                        <a:ln w="6350">
                          <a:solidFill>
                            <a:prstClr val="black"/>
                          </a:solidFill>
                        </a:ln>
                      </wps:spPr>
                      <wps:txbx>
                        <w:txbxContent>
                          <w:p w14:paraId="7E6AE255" w14:textId="77777777" w:rsidR="0051013B" w:rsidRPr="0051013B" w:rsidRDefault="0051013B" w:rsidP="0051013B">
                            <w:pPr>
                              <w:rPr>
                                <w:b/>
                                <w:bCs/>
                              </w:rPr>
                            </w:pPr>
                          </w:p>
                          <w:p w14:paraId="7BE95E4D" w14:textId="661D2522" w:rsidR="0051013B" w:rsidRPr="0051013B" w:rsidRDefault="0051013B" w:rsidP="0051013B">
                            <w:pPr>
                              <w:rPr>
                                <w:b/>
                                <w:bCs/>
                                <w:color w:val="0066CC"/>
                              </w:rPr>
                            </w:pPr>
                            <w:r w:rsidRPr="0051013B">
                              <w:rPr>
                                <w:b/>
                                <w:bCs/>
                                <w:color w:val="0066CC"/>
                              </w:rPr>
                              <w:t xml:space="preserve">What </w:t>
                            </w:r>
                            <w:r>
                              <w:rPr>
                                <w:b/>
                                <w:bCs/>
                                <w:color w:val="0066CC"/>
                              </w:rPr>
                              <w:t>is</w:t>
                            </w:r>
                            <w:r w:rsidRPr="0051013B">
                              <w:rPr>
                                <w:b/>
                                <w:bCs/>
                                <w:color w:val="0066CC"/>
                              </w:rPr>
                              <w:t xml:space="preserve"> the eligibility criteria to the</w:t>
                            </w:r>
                            <w:r>
                              <w:rPr>
                                <w:b/>
                                <w:bCs/>
                                <w:color w:val="0066CC"/>
                              </w:rPr>
                              <w:t xml:space="preserve"> access Portage</w:t>
                            </w:r>
                            <w:r w:rsidRPr="0051013B">
                              <w:rPr>
                                <w:b/>
                                <w:bCs/>
                                <w:color w:val="0066CC"/>
                              </w:rPr>
                              <w:t xml:space="preserve"> </w:t>
                            </w:r>
                            <w:r>
                              <w:rPr>
                                <w:b/>
                                <w:bCs/>
                                <w:color w:val="0066CC"/>
                              </w:rPr>
                              <w:t>S</w:t>
                            </w:r>
                            <w:r w:rsidRPr="0051013B">
                              <w:rPr>
                                <w:b/>
                                <w:bCs/>
                                <w:color w:val="0066CC"/>
                              </w:rPr>
                              <w:t xml:space="preserve">ervice? </w:t>
                            </w:r>
                          </w:p>
                          <w:p w14:paraId="42D3BA5E" w14:textId="77777777" w:rsidR="0051013B" w:rsidRDefault="0051013B" w:rsidP="0051013B">
                            <w:pPr>
                              <w:pStyle w:val="ListParagraph"/>
                              <w:numPr>
                                <w:ilvl w:val="0"/>
                                <w:numId w:val="20"/>
                              </w:numPr>
                              <w:contextualSpacing w:val="0"/>
                              <w:rPr>
                                <w:rFonts w:eastAsia="Times New Roman"/>
                              </w:rPr>
                            </w:pPr>
                            <w:r>
                              <w:rPr>
                                <w:rFonts w:eastAsia="Times New Roman"/>
                              </w:rPr>
                              <w:t>The child has a delay in more than one area of their development.</w:t>
                            </w:r>
                          </w:p>
                          <w:p w14:paraId="4FA16E81" w14:textId="77777777" w:rsidR="0051013B" w:rsidRDefault="0051013B" w:rsidP="0051013B">
                            <w:pPr>
                              <w:pStyle w:val="ListParagraph"/>
                              <w:numPr>
                                <w:ilvl w:val="0"/>
                                <w:numId w:val="20"/>
                              </w:numPr>
                              <w:contextualSpacing w:val="0"/>
                              <w:rPr>
                                <w:rFonts w:eastAsia="Times New Roman"/>
                              </w:rPr>
                            </w:pPr>
                            <w:r>
                              <w:rPr>
                                <w:rFonts w:eastAsia="Times New Roman"/>
                              </w:rPr>
                              <w:t>The child is a Knowsley resident.</w:t>
                            </w:r>
                          </w:p>
                          <w:p w14:paraId="7F193A34" w14:textId="77777777" w:rsidR="0051013B" w:rsidRDefault="0051013B" w:rsidP="0051013B">
                            <w:pPr>
                              <w:rPr>
                                <w:rFonts w:eastAsiaTheme="minorHAnsi"/>
                              </w:rPr>
                            </w:pPr>
                          </w:p>
                          <w:p w14:paraId="362E84F5" w14:textId="77777777" w:rsidR="0051013B" w:rsidRDefault="00510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6FAE21" id="_x0000_t202" coordsize="21600,21600" o:spt="202" path="m,l,21600r21600,l21600,xe">
                <v:stroke joinstyle="miter"/>
                <v:path gradientshapeok="t" o:connecttype="rect"/>
              </v:shapetype>
              <v:shape id="Text Box 1" o:spid="_x0000_s1026" type="#_x0000_t202" style="position:absolute;margin-left:249.5pt;margin-top:104pt;width:277pt;height:108.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" fillcolor="white [3201]" strokeweight=".5pt">
                <v:textbox>
                  <w:txbxContent>
                    <w:p w14:paraId="7E6AE255" w14:textId="77777777" w:rsidR="0051013B" w:rsidRPr="0051013B" w:rsidRDefault="0051013B" w:rsidP="0051013B">
                      <w:pPr>
                        <w:rPr>
                          <w:b/>
                          <w:bCs/>
                        </w:rPr>
                      </w:pPr>
                    </w:p>
                    <w:p w14:paraId="7BE95E4D" w14:textId="661D2522" w:rsidR="0051013B" w:rsidRPr="0051013B" w:rsidRDefault="0051013B" w:rsidP="0051013B">
                      <w:pPr>
                        <w:rPr>
                          <w:b/>
                          <w:bCs/>
                          <w:color w:val="0066CC"/>
                        </w:rPr>
                      </w:pPr>
                      <w:r w:rsidRPr="0051013B">
                        <w:rPr>
                          <w:b/>
                          <w:bCs/>
                          <w:color w:val="0066CC"/>
                        </w:rPr>
                        <w:t xml:space="preserve">What </w:t>
                      </w:r>
                      <w:r>
                        <w:rPr>
                          <w:b/>
                          <w:bCs/>
                          <w:color w:val="0066CC"/>
                        </w:rPr>
                        <w:t>is</w:t>
                      </w:r>
                      <w:r w:rsidRPr="0051013B">
                        <w:rPr>
                          <w:b/>
                          <w:bCs/>
                          <w:color w:val="0066CC"/>
                        </w:rPr>
                        <w:t xml:space="preserve"> the eligibility criteria to the</w:t>
                      </w:r>
                      <w:r>
                        <w:rPr>
                          <w:b/>
                          <w:bCs/>
                          <w:color w:val="0066CC"/>
                        </w:rPr>
                        <w:t xml:space="preserve"> access Portage</w:t>
                      </w:r>
                      <w:r w:rsidRPr="0051013B">
                        <w:rPr>
                          <w:b/>
                          <w:bCs/>
                          <w:color w:val="0066CC"/>
                        </w:rPr>
                        <w:t xml:space="preserve"> </w:t>
                      </w:r>
                      <w:r>
                        <w:rPr>
                          <w:b/>
                          <w:bCs/>
                          <w:color w:val="0066CC"/>
                        </w:rPr>
                        <w:t>S</w:t>
                      </w:r>
                      <w:r w:rsidRPr="0051013B">
                        <w:rPr>
                          <w:b/>
                          <w:bCs/>
                          <w:color w:val="0066CC"/>
                        </w:rPr>
                        <w:t xml:space="preserve">ervice? </w:t>
                      </w:r>
                    </w:p>
                    <w:p w14:paraId="42D3BA5E" w14:textId="77777777" w:rsidR="0051013B" w:rsidRDefault="0051013B" w:rsidP="0051013B">
                      <w:pPr>
                        <w:pStyle w:val="ListParagraph"/>
                        <w:numPr>
                          <w:ilvl w:val="0"/>
                          <w:numId w:val="20"/>
                        </w:numPr>
                        <w:contextualSpacing w:val="0"/>
                        <w:rPr>
                          <w:rFonts w:eastAsia="Times New Roman"/>
                        </w:rPr>
                      </w:pPr>
                      <w:r>
                        <w:rPr>
                          <w:rFonts w:eastAsia="Times New Roman"/>
                        </w:rPr>
                        <w:t>The child has a delay in more than one area of their development.</w:t>
                      </w:r>
                    </w:p>
                    <w:p w14:paraId="4FA16E81" w14:textId="77777777" w:rsidR="0051013B" w:rsidRDefault="0051013B" w:rsidP="0051013B">
                      <w:pPr>
                        <w:pStyle w:val="ListParagraph"/>
                        <w:numPr>
                          <w:ilvl w:val="0"/>
                          <w:numId w:val="20"/>
                        </w:numPr>
                        <w:contextualSpacing w:val="0"/>
                        <w:rPr>
                          <w:rFonts w:eastAsia="Times New Roman"/>
                        </w:rPr>
                      </w:pPr>
                      <w:r>
                        <w:rPr>
                          <w:rFonts w:eastAsia="Times New Roman"/>
                        </w:rPr>
                        <w:t>The child is a Knowsley resident.</w:t>
                      </w:r>
                    </w:p>
                    <w:p w14:paraId="7F193A34" w14:textId="77777777" w:rsidR="0051013B" w:rsidRDefault="0051013B" w:rsidP="0051013B">
                      <w:pPr>
                        <w:rPr>
                          <w:rFonts w:eastAsiaTheme="minorHAnsi"/>
                        </w:rPr>
                      </w:pPr>
                    </w:p>
                    <w:p w14:paraId="362E84F5" w14:textId="77777777" w:rsidR="0051013B" w:rsidRDefault="0051013B"/>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1DE14838" wp14:editId="22ED5293">
                <wp:simplePos x="0" y="0"/>
                <wp:positionH relativeFrom="column">
                  <wp:posOffset>3632200</wp:posOffset>
                </wp:positionH>
                <wp:positionV relativeFrom="paragraph">
                  <wp:posOffset>-69850</wp:posOffset>
                </wp:positionV>
                <wp:extent cx="2406650" cy="1155700"/>
                <wp:effectExtent l="0" t="0" r="12700" b="25400"/>
                <wp:wrapNone/>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06650" cy="1155700"/>
                        </a:xfrm>
                        <a:prstGeom prst="rect">
                          <a:avLst/>
                        </a:prstGeom>
                        <a:solidFill>
                          <a:schemeClr val="lt1"/>
                        </a:solidFill>
                        <a:ln w="6350">
                          <a:solidFill>
                            <a:prstClr val="black"/>
                          </a:solidFill>
                        </a:ln>
                      </wps:spPr>
                      <wps:txbx>
                        <w:txbxContent>
                          <w:p w14:paraId="31E06CF9" w14:textId="77777777" w:rsidR="00AB609C" w:rsidRDefault="00AB609C" w:rsidP="00AB609C">
                            <w:pPr>
                              <w:jc w:val="center"/>
                              <w:rPr>
                                <w:b/>
                              </w:rPr>
                            </w:pPr>
                          </w:p>
                          <w:p w14:paraId="13FE44D1" w14:textId="2C08176A" w:rsidR="00AB609C" w:rsidRDefault="00AB609C" w:rsidP="00AB609C">
                            <w:pPr>
                              <w:jc w:val="center"/>
                              <w:rPr>
                                <w:b/>
                              </w:rPr>
                            </w:pPr>
                            <w:r w:rsidRPr="00AB609C">
                              <w:rPr>
                                <w:b/>
                              </w:rPr>
                              <w:t xml:space="preserve">If you require this leaflet in Braille, large print or another language please contact </w:t>
                            </w:r>
                            <w:hyperlink r:id="rId12" w:history="1">
                              <w:r w:rsidR="00C31165" w:rsidRPr="002776FC">
                                <w:rPr>
                                  <w:rStyle w:val="Hyperlink"/>
                                  <w:b/>
                                </w:rPr>
                                <w:t>childcareinformationservice@knowsley.gov.uk</w:t>
                              </w:r>
                            </w:hyperlink>
                          </w:p>
                          <w:p w14:paraId="0EFA3748" w14:textId="77777777" w:rsidR="00C31165" w:rsidRPr="00AB609C" w:rsidRDefault="00C31165" w:rsidP="00AB609C">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14838" id="Text Box 18" o:spid="_x0000_s1027" type="#_x0000_t202" alt="&quot;&quot;" style="position:absolute;margin-left:286pt;margin-top:-5.5pt;width:189.5pt;height:9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" fillcolor="white [3201]" strokeweight=".5pt">
                <v:textbox>
                  <w:txbxContent>
                    <w:p w14:paraId="31E06CF9" w14:textId="77777777" w:rsidR="00AB609C" w:rsidRDefault="00AB609C" w:rsidP="00AB609C">
                      <w:pPr>
                        <w:jc w:val="center"/>
                        <w:rPr>
                          <w:b/>
                        </w:rPr>
                      </w:pPr>
                    </w:p>
                    <w:p w14:paraId="13FE44D1" w14:textId="2C08176A" w:rsidR="00AB609C" w:rsidRDefault="00AB609C" w:rsidP="00AB609C">
                      <w:pPr>
                        <w:jc w:val="center"/>
                        <w:rPr>
                          <w:b/>
                        </w:rPr>
                      </w:pPr>
                      <w:r w:rsidRPr="00AB609C">
                        <w:rPr>
                          <w:b/>
                        </w:rPr>
                        <w:t xml:space="preserve">If you require this leaflet in Braille, large print or another language please contact </w:t>
                      </w:r>
                      <w:hyperlink r:id="rId13" w:history="1">
                        <w:r w:rsidR="00C31165" w:rsidRPr="002776FC">
                          <w:rPr>
                            <w:rStyle w:val="Hyperlink"/>
                            <w:b/>
                          </w:rPr>
                          <w:t>childcareinformationservice@knowsley.gov.uk</w:t>
                        </w:r>
                      </w:hyperlink>
                    </w:p>
                    <w:p w14:paraId="0EFA3748" w14:textId="77777777" w:rsidR="00C31165" w:rsidRPr="00AB609C" w:rsidRDefault="00C31165" w:rsidP="00AB609C">
                      <w:pPr>
                        <w:jc w:val="center"/>
                        <w:rPr>
                          <w:b/>
                        </w:rPr>
                      </w:pPr>
                    </w:p>
                  </w:txbxContent>
                </v:textbox>
              </v:shape>
            </w:pict>
          </mc:Fallback>
        </mc:AlternateContent>
      </w:r>
      <w:r w:rsidR="00AA4F1D">
        <w:rPr>
          <w:noProof/>
        </w:rPr>
        <mc:AlternateContent>
          <mc:Choice Requires="wps">
            <w:drawing>
              <wp:anchor distT="45720" distB="45720" distL="114300" distR="114300" simplePos="0" relativeHeight="251735040" behindDoc="0" locked="0" layoutInCell="1" allowOverlap="1" wp14:anchorId="72799FC4" wp14:editId="21FAFC17">
                <wp:simplePos x="0" y="0"/>
                <wp:positionH relativeFrom="column">
                  <wp:posOffset>3028950</wp:posOffset>
                </wp:positionH>
                <wp:positionV relativeFrom="paragraph">
                  <wp:posOffset>4152900</wp:posOffset>
                </wp:positionV>
                <wp:extent cx="3752850" cy="809625"/>
                <wp:effectExtent l="0" t="0" r="19050" b="28575"/>
                <wp:wrapSquare wrapText="bothSides"/>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809625"/>
                        </a:xfrm>
                        <a:prstGeom prst="rect">
                          <a:avLst/>
                        </a:prstGeom>
                        <a:solidFill>
                          <a:srgbClr val="FFFFFF"/>
                        </a:solidFill>
                        <a:ln w="9525">
                          <a:solidFill>
                            <a:srgbClr val="000000"/>
                          </a:solidFill>
                          <a:miter lim="800000"/>
                          <a:headEnd/>
                          <a:tailEnd/>
                        </a:ln>
                      </wps:spPr>
                      <wps:txbx>
                        <w:txbxContent>
                          <w:p w14:paraId="0FA26326" w14:textId="77777777" w:rsidR="00A276D1" w:rsidRDefault="00A276D1" w:rsidP="00A276D1">
                            <w:pPr>
                              <w:jc w:val="center"/>
                              <w:rPr>
                                <w:b/>
                                <w:u w:val="single"/>
                              </w:rPr>
                            </w:pPr>
                            <w:r w:rsidRPr="00AF3676">
                              <w:rPr>
                                <w:b/>
                                <w:u w:val="single"/>
                              </w:rPr>
                              <w:t>SEND Local offer website</w:t>
                            </w:r>
                          </w:p>
                          <w:p w14:paraId="63C270CF" w14:textId="77777777" w:rsidR="00A276D1" w:rsidRDefault="00A276D1" w:rsidP="00A276D1">
                            <w:pPr>
                              <w:jc w:val="center"/>
                              <w:rPr>
                                <w:b/>
                                <w:u w:val="single"/>
                              </w:rPr>
                            </w:pPr>
                          </w:p>
                          <w:p w14:paraId="0FC57FE3" w14:textId="74AF3626" w:rsidR="00B05CF4" w:rsidRDefault="00B05CF4" w:rsidP="00A276D1">
                            <w:pPr>
                              <w:jc w:val="center"/>
                              <w:rPr>
                                <w:rStyle w:val="Hyperlink"/>
                                <w:b/>
                                <w:bCs/>
                              </w:rPr>
                            </w:pPr>
                            <w:r w:rsidRPr="00B05CF4">
                              <w:rPr>
                                <w:rStyle w:val="Hyperlink"/>
                                <w:b/>
                                <w:bCs/>
                              </w:rPr>
                              <w:t>https://www.knowsleyinfo.co.uk/</w:t>
                            </w:r>
                          </w:p>
                          <w:p w14:paraId="70A57F72" w14:textId="77777777" w:rsidR="00A276D1" w:rsidRDefault="00A276D1" w:rsidP="00A276D1">
                            <w:pPr>
                              <w:jc w:val="cente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99FC4" id="Text Box 2" o:spid="_x0000_s1028" type="#_x0000_t202" alt="&quot;&quot;" style="position:absolute;margin-left:238.5pt;margin-top:327pt;width:295.5pt;height:63.7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">
                <v:textbox>
                  <w:txbxContent>
                    <w:p w14:paraId="0FA26326" w14:textId="77777777" w:rsidR="00A276D1" w:rsidRDefault="00A276D1" w:rsidP="00A276D1">
                      <w:pPr>
                        <w:jc w:val="center"/>
                        <w:rPr>
                          <w:b/>
                          <w:u w:val="single"/>
                        </w:rPr>
                      </w:pPr>
                      <w:r w:rsidRPr="00AF3676">
                        <w:rPr>
                          <w:b/>
                          <w:u w:val="single"/>
                        </w:rPr>
                        <w:t>SEND Local offer website</w:t>
                      </w:r>
                    </w:p>
                    <w:p w14:paraId="63C270CF" w14:textId="77777777" w:rsidR="00A276D1" w:rsidRDefault="00A276D1" w:rsidP="00A276D1">
                      <w:pPr>
                        <w:jc w:val="center"/>
                        <w:rPr>
                          <w:b/>
                          <w:u w:val="single"/>
                        </w:rPr>
                      </w:pPr>
                    </w:p>
                    <w:p w14:paraId="0FC57FE3" w14:textId="74AF3626" w:rsidR="00B05CF4" w:rsidRDefault="00B05CF4" w:rsidP="00A276D1">
                      <w:pPr>
                        <w:jc w:val="center"/>
                        <w:rPr>
                          <w:rStyle w:val="Hyperlink"/>
                          <w:b/>
                          <w:bCs/>
                        </w:rPr>
                      </w:pPr>
                      <w:r w:rsidRPr="00B05CF4">
                        <w:rPr>
                          <w:rStyle w:val="Hyperlink"/>
                          <w:b/>
                          <w:bCs/>
                        </w:rPr>
                        <w:t>https://www.knowsleyinfo.co.uk/</w:t>
                      </w:r>
                    </w:p>
                    <w:p w14:paraId="70A57F72" w14:textId="77777777" w:rsidR="00A276D1" w:rsidRDefault="00A276D1" w:rsidP="00A276D1">
                      <w:pPr>
                        <w:jc w:val="center"/>
                        <w:rPr>
                          <w:b/>
                          <w:u w:val="single"/>
                        </w:rPr>
                      </w:pPr>
                    </w:p>
                  </w:txbxContent>
                </v:textbox>
                <w10:wrap type="square"/>
              </v:shape>
            </w:pict>
          </mc:Fallback>
        </mc:AlternateContent>
      </w:r>
      <w:r w:rsidR="006D2BC8">
        <w:rPr>
          <w:rFonts w:ascii="Times New Roman" w:hAnsi="Times New Roman"/>
          <w:noProof/>
        </w:rPr>
        <mc:AlternateContent>
          <mc:Choice Requires="wps">
            <w:drawing>
              <wp:anchor distT="0" distB="0" distL="114300" distR="114300" simplePos="0" relativeHeight="251722752" behindDoc="0" locked="0" layoutInCell="1" allowOverlap="1" wp14:anchorId="562A3C8B" wp14:editId="7B71A390">
                <wp:simplePos x="0" y="0"/>
                <wp:positionH relativeFrom="column">
                  <wp:posOffset>3136900</wp:posOffset>
                </wp:positionH>
                <wp:positionV relativeFrom="paragraph">
                  <wp:posOffset>2870200</wp:posOffset>
                </wp:positionV>
                <wp:extent cx="3492500" cy="891540"/>
                <wp:effectExtent l="0" t="0" r="0" b="381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891540"/>
                        </a:xfrm>
                        <a:prstGeom prst="rect">
                          <a:avLst/>
                        </a:prstGeom>
                        <a:solidFill>
                          <a:schemeClr val="accent1">
                            <a:lumMod val="20000"/>
                            <a:lumOff val="80000"/>
                          </a:schemeClr>
                        </a:solidFill>
                        <a:ln>
                          <a:noFill/>
                        </a:ln>
                      </wps:spPr>
                      <wps:txbx>
                        <w:txbxContent>
                          <w:p w14:paraId="5A035978" w14:textId="542F602D" w:rsidR="00A276D1" w:rsidRDefault="00C31165" w:rsidP="006D2BC8">
                            <w:pPr>
                              <w:jc w:val="center"/>
                              <w:rPr>
                                <w:b/>
                                <w:bCs/>
                              </w:rPr>
                            </w:pPr>
                            <w:r>
                              <w:rPr>
                                <w:b/>
                                <w:bCs/>
                              </w:rPr>
                              <w:t xml:space="preserve">If would require any further information regarding Portage, please contact a Professional or Practitioner who is already involved with your child. </w:t>
                            </w:r>
                            <w:r w:rsidR="006D2BC8">
                              <w:rPr>
                                <w:b/>
                                <w:bCs/>
                              </w:rPr>
                              <w:t xml:space="preserve"> </w:t>
                            </w:r>
                          </w:p>
                          <w:p w14:paraId="4D8C30BA" w14:textId="77777777" w:rsidR="00A276D1" w:rsidRDefault="00A276D1" w:rsidP="00A276D1">
                            <w:pPr>
                              <w:jc w:val="center"/>
                              <w:rPr>
                                <w:b/>
                                <w:bCs/>
                              </w:rPr>
                            </w:pPr>
                          </w:p>
                          <w:p w14:paraId="16362B23" w14:textId="77777777" w:rsidR="00A276D1" w:rsidRDefault="00A276D1" w:rsidP="00A276D1">
                            <w:pPr>
                              <w:jc w:val="center"/>
                              <w:rPr>
                                <w:b/>
                                <w:bCs/>
                              </w:rPr>
                            </w:pPr>
                          </w:p>
                          <w:p w14:paraId="37218FD8" w14:textId="77777777" w:rsidR="00A276D1" w:rsidRDefault="00A276D1" w:rsidP="00A276D1">
                            <w:pPr>
                              <w:widowControl w:val="0"/>
                              <w:rPr>
                                <w:b/>
                                <w:bCs/>
                                <w:iCs/>
                                <w:lang w:val="en-US"/>
                              </w:rPr>
                            </w:pPr>
                            <w:r>
                              <w:rPr>
                                <w:b/>
                                <w:bCs/>
                                <w:iCs/>
                                <w:lang w:val="en-US"/>
                              </w:rPr>
                              <w:t> </w:t>
                            </w:r>
                          </w:p>
                          <w:p w14:paraId="1D9818CE" w14:textId="77777777" w:rsidR="00A276D1" w:rsidRDefault="00A276D1" w:rsidP="00A276D1">
                            <w:pPr>
                              <w:widowControl w:val="0"/>
                              <w:rPr>
                                <w:b/>
                                <w:bCs/>
                                <w:iCs/>
                                <w:lang w:val="en-US"/>
                              </w:rPr>
                            </w:pPr>
                            <w:r>
                              <w:rPr>
                                <w:b/>
                                <w:bCs/>
                                <w:iCs/>
                                <w:lang w:val="en-US"/>
                              </w:rPr>
                              <w:t> </w:t>
                            </w:r>
                          </w:p>
                          <w:p w14:paraId="6EFC4750" w14:textId="77777777" w:rsidR="00A276D1" w:rsidRDefault="00A276D1" w:rsidP="00A276D1">
                            <w:pPr>
                              <w:widowControl w:val="0"/>
                              <w:rPr>
                                <w:iCs/>
                                <w:sz w:val="20"/>
                                <w:szCs w:val="20"/>
                                <w:lang w:val="en-US"/>
                              </w:rPr>
                            </w:pPr>
                            <w:r>
                              <w:rPr>
                                <w:iCs/>
                                <w:lang w:val="en-US"/>
                              </w:rPr>
                              <w:t> </w:t>
                            </w:r>
                          </w:p>
                          <w:p w14:paraId="5F48B5E8" w14:textId="77777777" w:rsidR="00A276D1" w:rsidRDefault="00A276D1" w:rsidP="00A276D1">
                            <w:pPr>
                              <w:widowControl w:val="0"/>
                              <w:rPr>
                                <w:iCs/>
                                <w:lang w:val="en-US"/>
                              </w:rPr>
                            </w:pPr>
                            <w:r>
                              <w:rPr>
                                <w:iCs/>
                                <w:lang w:val="en-US"/>
                              </w:rPr>
                              <w:t> </w:t>
                            </w:r>
                          </w:p>
                          <w:p w14:paraId="03776A37" w14:textId="77777777" w:rsidR="00A276D1" w:rsidRDefault="00A276D1" w:rsidP="00A276D1">
                            <w:pPr>
                              <w:widowControl w:val="0"/>
                              <w:rPr>
                                <w:iCs/>
                                <w:lang w:val="en-US"/>
                              </w:rPr>
                            </w:pPr>
                            <w:r>
                              <w:rPr>
                                <w:iCs/>
                                <w:lang w:val="en-US"/>
                              </w:rPr>
                              <w:t> </w:t>
                            </w:r>
                          </w:p>
                          <w:p w14:paraId="173266CC" w14:textId="77777777" w:rsidR="00A276D1" w:rsidRDefault="00A276D1" w:rsidP="00A276D1">
                            <w:pPr>
                              <w:widowControl w:val="0"/>
                              <w:rPr>
                                <w:iCs/>
                                <w:lang w:val="en-US"/>
                              </w:rPr>
                            </w:pPr>
                            <w:r>
                              <w:rPr>
                                <w:iCs/>
                                <w:lang w:val="en-US"/>
                              </w:rPr>
                              <w:t> </w:t>
                            </w:r>
                          </w:p>
                          <w:p w14:paraId="039E5709" w14:textId="77777777" w:rsidR="00A276D1" w:rsidRDefault="00A276D1" w:rsidP="00A276D1">
                            <w:pPr>
                              <w:widowControl w:val="0"/>
                              <w:jc w:val="center"/>
                            </w:pPr>
                            <w:r>
                              <w:t> </w:t>
                            </w:r>
                          </w:p>
                          <w:p w14:paraId="6C7DAD36" w14:textId="77777777" w:rsidR="00A276D1" w:rsidRDefault="00A276D1" w:rsidP="00A276D1">
                            <w:pPr>
                              <w:widowControl w:val="0"/>
                              <w:jc w:val="center"/>
                            </w:pPr>
                            <w:r>
                              <w:t> </w:t>
                            </w:r>
                          </w:p>
                          <w:p w14:paraId="2C6AF29F" w14:textId="77777777" w:rsidR="00A276D1" w:rsidRDefault="00A276D1" w:rsidP="00A276D1">
                            <w:pPr>
                              <w:widowControl w:val="0"/>
                              <w:jc w:val="center"/>
                            </w:pPr>
                            <w:r>
                              <w:t> </w:t>
                            </w:r>
                          </w:p>
                          <w:p w14:paraId="1DEA76EF" w14:textId="77777777" w:rsidR="00A276D1" w:rsidRDefault="00A276D1" w:rsidP="00A276D1">
                            <w:pPr>
                              <w:widowControl w:val="0"/>
                              <w:jc w:val="center"/>
                            </w:pPr>
                            <w:r>
                              <w:t> </w:t>
                            </w:r>
                          </w:p>
                          <w:p w14:paraId="46E17901" w14:textId="77777777" w:rsidR="00A276D1" w:rsidRDefault="00A276D1" w:rsidP="00A276D1">
                            <w:pPr>
                              <w:widowControl w:val="0"/>
                              <w:rPr>
                                <w:rFonts w:ascii="Calibri" w:hAnsi="Calibri"/>
                              </w:rPr>
                            </w:pPr>
                            <w: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A3C8B" id="_x0000_s1029" type="#_x0000_t202" alt="&quot;&quot;" style="position:absolute;margin-left:247pt;margin-top:226pt;width:275pt;height:70.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" fillcolor="#dbe5f1 [660]" stroked="f">
                <v:textbox inset=",7.2pt,,7.2pt">
                  <w:txbxContent>
                    <w:p w14:paraId="5A035978" w14:textId="542F602D" w:rsidR="00A276D1" w:rsidRDefault="00C31165" w:rsidP="006D2BC8">
                      <w:pPr>
                        <w:jc w:val="center"/>
                        <w:rPr>
                          <w:b/>
                          <w:bCs/>
                        </w:rPr>
                      </w:pPr>
                      <w:r>
                        <w:rPr>
                          <w:b/>
                          <w:bCs/>
                        </w:rPr>
                        <w:t xml:space="preserve">If would require any further information regarding Portage, please contact a Professional or Practitioner who is already involved with your child. </w:t>
                      </w:r>
                      <w:r w:rsidR="006D2BC8">
                        <w:rPr>
                          <w:b/>
                          <w:bCs/>
                        </w:rPr>
                        <w:t xml:space="preserve"> </w:t>
                      </w:r>
                    </w:p>
                    <w:p w14:paraId="4D8C30BA" w14:textId="77777777" w:rsidR="00A276D1" w:rsidRDefault="00A276D1" w:rsidP="00A276D1">
                      <w:pPr>
                        <w:jc w:val="center"/>
                        <w:rPr>
                          <w:b/>
                          <w:bCs/>
                        </w:rPr>
                      </w:pPr>
                    </w:p>
                    <w:p w14:paraId="16362B23" w14:textId="77777777" w:rsidR="00A276D1" w:rsidRDefault="00A276D1" w:rsidP="00A276D1">
                      <w:pPr>
                        <w:jc w:val="center"/>
                        <w:rPr>
                          <w:b/>
                          <w:bCs/>
                        </w:rPr>
                      </w:pPr>
                    </w:p>
                    <w:p w14:paraId="37218FD8" w14:textId="77777777" w:rsidR="00A276D1" w:rsidRDefault="00A276D1" w:rsidP="00A276D1">
                      <w:pPr>
                        <w:widowControl w:val="0"/>
                        <w:rPr>
                          <w:b/>
                          <w:bCs/>
                          <w:iCs/>
                          <w:lang w:val="en-US"/>
                        </w:rPr>
                      </w:pPr>
                      <w:r>
                        <w:rPr>
                          <w:b/>
                          <w:bCs/>
                          <w:iCs/>
                          <w:lang w:val="en-US"/>
                        </w:rPr>
                        <w:t> </w:t>
                      </w:r>
                    </w:p>
                    <w:p w14:paraId="1D9818CE" w14:textId="77777777" w:rsidR="00A276D1" w:rsidRDefault="00A276D1" w:rsidP="00A276D1">
                      <w:pPr>
                        <w:widowControl w:val="0"/>
                        <w:rPr>
                          <w:b/>
                          <w:bCs/>
                          <w:iCs/>
                          <w:lang w:val="en-US"/>
                        </w:rPr>
                      </w:pPr>
                      <w:r>
                        <w:rPr>
                          <w:b/>
                          <w:bCs/>
                          <w:iCs/>
                          <w:lang w:val="en-US"/>
                        </w:rPr>
                        <w:t> </w:t>
                      </w:r>
                    </w:p>
                    <w:p w14:paraId="6EFC4750" w14:textId="77777777" w:rsidR="00A276D1" w:rsidRDefault="00A276D1" w:rsidP="00A276D1">
                      <w:pPr>
                        <w:widowControl w:val="0"/>
                        <w:rPr>
                          <w:iCs/>
                          <w:sz w:val="20"/>
                          <w:szCs w:val="20"/>
                          <w:lang w:val="en-US"/>
                        </w:rPr>
                      </w:pPr>
                      <w:r>
                        <w:rPr>
                          <w:iCs/>
                          <w:lang w:val="en-US"/>
                        </w:rPr>
                        <w:t> </w:t>
                      </w:r>
                    </w:p>
                    <w:p w14:paraId="5F48B5E8" w14:textId="77777777" w:rsidR="00A276D1" w:rsidRDefault="00A276D1" w:rsidP="00A276D1">
                      <w:pPr>
                        <w:widowControl w:val="0"/>
                        <w:rPr>
                          <w:iCs/>
                          <w:lang w:val="en-US"/>
                        </w:rPr>
                      </w:pPr>
                      <w:r>
                        <w:rPr>
                          <w:iCs/>
                          <w:lang w:val="en-US"/>
                        </w:rPr>
                        <w:t> </w:t>
                      </w:r>
                    </w:p>
                    <w:p w14:paraId="03776A37" w14:textId="77777777" w:rsidR="00A276D1" w:rsidRDefault="00A276D1" w:rsidP="00A276D1">
                      <w:pPr>
                        <w:widowControl w:val="0"/>
                        <w:rPr>
                          <w:iCs/>
                          <w:lang w:val="en-US"/>
                        </w:rPr>
                      </w:pPr>
                      <w:r>
                        <w:rPr>
                          <w:iCs/>
                          <w:lang w:val="en-US"/>
                        </w:rPr>
                        <w:t> </w:t>
                      </w:r>
                    </w:p>
                    <w:p w14:paraId="173266CC" w14:textId="77777777" w:rsidR="00A276D1" w:rsidRDefault="00A276D1" w:rsidP="00A276D1">
                      <w:pPr>
                        <w:widowControl w:val="0"/>
                        <w:rPr>
                          <w:iCs/>
                          <w:lang w:val="en-US"/>
                        </w:rPr>
                      </w:pPr>
                      <w:r>
                        <w:rPr>
                          <w:iCs/>
                          <w:lang w:val="en-US"/>
                        </w:rPr>
                        <w:t> </w:t>
                      </w:r>
                    </w:p>
                    <w:p w14:paraId="039E5709" w14:textId="77777777" w:rsidR="00A276D1" w:rsidRDefault="00A276D1" w:rsidP="00A276D1">
                      <w:pPr>
                        <w:widowControl w:val="0"/>
                        <w:jc w:val="center"/>
                      </w:pPr>
                      <w:r>
                        <w:t> </w:t>
                      </w:r>
                    </w:p>
                    <w:p w14:paraId="6C7DAD36" w14:textId="77777777" w:rsidR="00A276D1" w:rsidRDefault="00A276D1" w:rsidP="00A276D1">
                      <w:pPr>
                        <w:widowControl w:val="0"/>
                        <w:jc w:val="center"/>
                      </w:pPr>
                      <w:r>
                        <w:t> </w:t>
                      </w:r>
                    </w:p>
                    <w:p w14:paraId="2C6AF29F" w14:textId="77777777" w:rsidR="00A276D1" w:rsidRDefault="00A276D1" w:rsidP="00A276D1">
                      <w:pPr>
                        <w:widowControl w:val="0"/>
                        <w:jc w:val="center"/>
                      </w:pPr>
                      <w:r>
                        <w:t> </w:t>
                      </w:r>
                    </w:p>
                    <w:p w14:paraId="1DEA76EF" w14:textId="77777777" w:rsidR="00A276D1" w:rsidRDefault="00A276D1" w:rsidP="00A276D1">
                      <w:pPr>
                        <w:widowControl w:val="0"/>
                        <w:jc w:val="center"/>
                      </w:pPr>
                      <w:r>
                        <w:t> </w:t>
                      </w:r>
                    </w:p>
                    <w:p w14:paraId="46E17901" w14:textId="77777777" w:rsidR="00A276D1" w:rsidRDefault="00A276D1" w:rsidP="00A276D1">
                      <w:pPr>
                        <w:widowControl w:val="0"/>
                        <w:rPr>
                          <w:rFonts w:ascii="Calibri" w:hAnsi="Calibri"/>
                        </w:rPr>
                      </w:pPr>
                      <w:r>
                        <w:t> </w:t>
                      </w:r>
                    </w:p>
                  </w:txbxContent>
                </v:textbox>
              </v:shape>
            </w:pict>
          </mc:Fallback>
        </mc:AlternateContent>
      </w:r>
      <w:r w:rsidR="00AB609C">
        <w:rPr>
          <w:noProof/>
        </w:rPr>
        <mc:AlternateContent>
          <mc:Choice Requires="wps">
            <w:drawing>
              <wp:anchor distT="0" distB="0" distL="114300" distR="114300" simplePos="0" relativeHeight="251738112" behindDoc="0" locked="0" layoutInCell="1" allowOverlap="1" wp14:anchorId="07202238" wp14:editId="61A71DAC">
                <wp:simplePos x="0" y="0"/>
                <wp:positionH relativeFrom="column">
                  <wp:posOffset>0</wp:posOffset>
                </wp:positionH>
                <wp:positionV relativeFrom="paragraph">
                  <wp:posOffset>1833888</wp:posOffset>
                </wp:positionV>
                <wp:extent cx="3566160" cy="1236972"/>
                <wp:effectExtent l="0" t="0" r="0" b="1270"/>
                <wp:wrapSquare wrapText="bothSides"/>
                <wp:docPr id="200" name="Text Box 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566160" cy="12369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17D2E7" w14:textId="72419B1C" w:rsidR="00AB609C" w:rsidRDefault="00AB609C">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a:graphicData>
                </a:graphic>
              </wp:anchor>
            </w:drawing>
          </mc:Choice>
          <mc:Fallback>
            <w:pict>
              <v:shape w14:anchorId="07202238" id="Text Box 200" o:spid="_x0000_s1030" type="#_x0000_t202" alt="&quot;&quot;" style="position:absolute;margin-left:0;margin-top:144.4pt;width:280.8pt;height:97.4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" filled="f" stroked="f" strokeweight=".5pt">
                <v:textbox style="mso-fit-shape-to-text:t" inset=",7.2pt,,0">
                  <w:txbxContent>
                    <w:p w14:paraId="3317D2E7" w14:textId="72419B1C" w:rsidR="00AB609C" w:rsidRDefault="00AB609C">
                      <w:pPr>
                        <w:rPr>
                          <w:caps/>
                          <w:color w:val="4F81BD" w:themeColor="accent1"/>
                          <w:sz w:val="26"/>
                          <w:szCs w:val="26"/>
                        </w:rPr>
                      </w:pPr>
                    </w:p>
                  </w:txbxContent>
                </v:textbox>
                <w10:wrap type="square"/>
              </v:shape>
            </w:pict>
          </mc:Fallback>
        </mc:AlternateContent>
      </w:r>
      <w:r w:rsidR="00385983">
        <w:rPr>
          <w:noProof/>
        </w:rPr>
        <mc:AlternateContent>
          <mc:Choice Requires="wps">
            <w:drawing>
              <wp:anchor distT="0" distB="0" distL="114300" distR="114300" simplePos="0" relativeHeight="251612160" behindDoc="0" locked="0" layoutInCell="1" allowOverlap="1" wp14:anchorId="6A0808E5" wp14:editId="445E2A6D">
                <wp:simplePos x="0" y="0"/>
                <wp:positionH relativeFrom="column">
                  <wp:posOffset>6791325</wp:posOffset>
                </wp:positionH>
                <wp:positionV relativeFrom="paragraph">
                  <wp:posOffset>1476375</wp:posOffset>
                </wp:positionV>
                <wp:extent cx="2609850" cy="1047750"/>
                <wp:effectExtent l="0" t="0" r="0" b="0"/>
                <wp:wrapTight wrapText="bothSides">
                  <wp:wrapPolygon edited="0">
                    <wp:start x="315" y="1178"/>
                    <wp:lineTo x="315" y="20422"/>
                    <wp:lineTo x="21127" y="20422"/>
                    <wp:lineTo x="21127" y="1178"/>
                    <wp:lineTo x="315" y="1178"/>
                  </wp:wrapPolygon>
                </wp:wrapTight>
                <wp:docPr id="8"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F16DE" w14:textId="570EC41F" w:rsidR="000876E8" w:rsidRPr="001E3B5A" w:rsidRDefault="000876E8" w:rsidP="001E3B5A">
                            <w:pPr>
                              <w:widowControl w:val="0"/>
                              <w:jc w:val="center"/>
                              <w:rPr>
                                <w:b/>
                                <w:bCs/>
                                <w:color w:val="FF0000"/>
                                <w:sz w:val="20"/>
                                <w:szCs w:val="20"/>
                              </w:rPr>
                            </w:pPr>
                            <w:r w:rsidRPr="00AF08EA">
                              <w:rPr>
                                <w:b/>
                                <w:bCs/>
                                <w:color w:val="FF0000"/>
                              </w:rPr>
                              <w:t> </w:t>
                            </w:r>
                            <w:r w:rsidR="00E8673C">
                              <w:rPr>
                                <w:iCs/>
                                <w:szCs w:val="26"/>
                                <w:lang w:val="en-US"/>
                              </w:rPr>
                              <w:t>Portage is a</w:t>
                            </w:r>
                            <w:r w:rsidR="00520496">
                              <w:rPr>
                                <w:iCs/>
                                <w:szCs w:val="26"/>
                                <w:lang w:val="en-US"/>
                              </w:rPr>
                              <w:t xml:space="preserve"> </w:t>
                            </w:r>
                            <w:r w:rsidR="00616C36">
                              <w:rPr>
                                <w:iCs/>
                                <w:szCs w:val="26"/>
                                <w:lang w:val="en-US"/>
                              </w:rPr>
                              <w:t xml:space="preserve">home visiting </w:t>
                            </w:r>
                            <w:r w:rsidR="00E8673C">
                              <w:rPr>
                                <w:iCs/>
                                <w:szCs w:val="26"/>
                                <w:lang w:val="en-US"/>
                              </w:rPr>
                              <w:t xml:space="preserve">educational service for children </w:t>
                            </w:r>
                            <w:r w:rsidR="00520496">
                              <w:rPr>
                                <w:iCs/>
                                <w:szCs w:val="26"/>
                                <w:lang w:val="en-US"/>
                              </w:rPr>
                              <w:t xml:space="preserve">aged 0-3 </w:t>
                            </w:r>
                            <w:r w:rsidR="00E8673C">
                              <w:rPr>
                                <w:iCs/>
                                <w:szCs w:val="26"/>
                                <w:lang w:val="en-US"/>
                              </w:rPr>
                              <w:t>with additional support needs and their families</w:t>
                            </w:r>
                            <w:r w:rsidR="00520496">
                              <w:rPr>
                                <w:iCs/>
                                <w:szCs w:val="26"/>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808E5" id="Text Box 19" o:spid="_x0000_s1031" type="#_x0000_t202" alt="&quot;&quot;" style="position:absolute;margin-left:534.75pt;margin-top:116.25pt;width:205.5pt;height:8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" filled="f" stroked="f">
                <v:textbox inset=",7.2pt,,7.2pt">
                  <w:txbxContent>
                    <w:p w14:paraId="61BF16DE" w14:textId="570EC41F" w:rsidR="000876E8" w:rsidRPr="001E3B5A" w:rsidRDefault="000876E8" w:rsidP="001E3B5A">
                      <w:pPr>
                        <w:widowControl w:val="0"/>
                        <w:jc w:val="center"/>
                        <w:rPr>
                          <w:b/>
                          <w:bCs/>
                          <w:color w:val="FF0000"/>
                          <w:sz w:val="20"/>
                          <w:szCs w:val="20"/>
                        </w:rPr>
                      </w:pPr>
                      <w:r w:rsidRPr="00AF08EA">
                        <w:rPr>
                          <w:b/>
                          <w:bCs/>
                          <w:color w:val="FF0000"/>
                        </w:rPr>
                        <w:t> </w:t>
                      </w:r>
                      <w:r w:rsidR="00E8673C">
                        <w:rPr>
                          <w:iCs/>
                          <w:szCs w:val="26"/>
                          <w:lang w:val="en-US"/>
                        </w:rPr>
                        <w:t>Portage is a</w:t>
                      </w:r>
                      <w:r w:rsidR="00520496">
                        <w:rPr>
                          <w:iCs/>
                          <w:szCs w:val="26"/>
                          <w:lang w:val="en-US"/>
                        </w:rPr>
                        <w:t xml:space="preserve"> </w:t>
                      </w:r>
                      <w:r w:rsidR="00616C36">
                        <w:rPr>
                          <w:iCs/>
                          <w:szCs w:val="26"/>
                          <w:lang w:val="en-US"/>
                        </w:rPr>
                        <w:t xml:space="preserve">home visiting </w:t>
                      </w:r>
                      <w:r w:rsidR="00E8673C">
                        <w:rPr>
                          <w:iCs/>
                          <w:szCs w:val="26"/>
                          <w:lang w:val="en-US"/>
                        </w:rPr>
                        <w:t xml:space="preserve">educational service for children </w:t>
                      </w:r>
                      <w:r w:rsidR="00520496">
                        <w:rPr>
                          <w:iCs/>
                          <w:szCs w:val="26"/>
                          <w:lang w:val="en-US"/>
                        </w:rPr>
                        <w:t xml:space="preserve">aged 0-3 </w:t>
                      </w:r>
                      <w:r w:rsidR="00E8673C">
                        <w:rPr>
                          <w:iCs/>
                          <w:szCs w:val="26"/>
                          <w:lang w:val="en-US"/>
                        </w:rPr>
                        <w:t>with additional support needs and their families</w:t>
                      </w:r>
                      <w:r w:rsidR="00520496">
                        <w:rPr>
                          <w:iCs/>
                          <w:szCs w:val="26"/>
                          <w:lang w:val="en-US"/>
                        </w:rPr>
                        <w:t>.</w:t>
                      </w:r>
                    </w:p>
                  </w:txbxContent>
                </v:textbox>
                <w10:wrap type="tight"/>
              </v:shape>
            </w:pict>
          </mc:Fallback>
        </mc:AlternateContent>
      </w:r>
      <w:r w:rsidR="00385983">
        <w:rPr>
          <w:rFonts w:ascii="Times New Roman" w:hAnsi="Times New Roman"/>
          <w:noProof/>
        </w:rPr>
        <mc:AlternateContent>
          <mc:Choice Requires="wps">
            <w:drawing>
              <wp:anchor distT="0" distB="0" distL="114300" distR="114300" simplePos="0" relativeHeight="251673600" behindDoc="0" locked="0" layoutInCell="1" allowOverlap="1" wp14:anchorId="26F05038" wp14:editId="6B8E65F8">
                <wp:simplePos x="0" y="0"/>
                <wp:positionH relativeFrom="column">
                  <wp:posOffset>6781800</wp:posOffset>
                </wp:positionH>
                <wp:positionV relativeFrom="paragraph">
                  <wp:posOffset>2647950</wp:posOffset>
                </wp:positionV>
                <wp:extent cx="2647950" cy="2266950"/>
                <wp:effectExtent l="0" t="0" r="0" b="0"/>
                <wp:wrapNone/>
                <wp:docPr id="17"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266950"/>
                        </a:xfrm>
                        <a:prstGeom prst="rect">
                          <a:avLst/>
                        </a:prstGeom>
                        <a:solidFill>
                          <a:srgbClr val="FFFFFF"/>
                        </a:solidFill>
                        <a:ln w="9525">
                          <a:noFill/>
                          <a:miter lim="800000"/>
                          <a:headEnd/>
                          <a:tailEnd/>
                        </a:ln>
                      </wps:spPr>
                      <wps:txbx>
                        <w:txbxContent>
                          <w:p w14:paraId="11FC1DAB" w14:textId="17AA82CB" w:rsidR="000876E8" w:rsidRDefault="00385983" w:rsidP="00AF08EA">
                            <w:pPr>
                              <w:widowControl w:val="0"/>
                              <w:spacing w:after="200" w:line="273" w:lineRule="auto"/>
                              <w:rPr>
                                <w:b/>
                                <w:bCs/>
                              </w:rPr>
                            </w:pPr>
                            <w:r>
                              <w:rPr>
                                <w:noProof/>
                              </w:rPr>
                              <w:drawing>
                                <wp:inline distT="0" distB="0" distL="0" distR="0" wp14:anchorId="03685C4C" wp14:editId="632A49EA">
                                  <wp:extent cx="2456180" cy="2008756"/>
                                  <wp:effectExtent l="0" t="0" r="127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cialNeeds[1].jpg"/>
                                          <pic:cNvPicPr/>
                                        </pic:nvPicPr>
                                        <pic:blipFill>
                                          <a:blip r:embed="rId14">
                                            <a:extLst>
                                              <a:ext uri="{28A0092B-C50C-407E-A947-70E740481C1C}">
                                                <a14:useLocalDpi xmlns:a14="http://schemas.microsoft.com/office/drawing/2010/main" val="0"/>
                                              </a:ext>
                                            </a:extLst>
                                          </a:blip>
                                          <a:stretch>
                                            <a:fillRect/>
                                          </a:stretch>
                                        </pic:blipFill>
                                        <pic:spPr>
                                          <a:xfrm>
                                            <a:off x="0" y="0"/>
                                            <a:ext cx="2456180" cy="200875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F05038" id="Text Box 17" o:spid="_x0000_s1032" type="#_x0000_t202" alt="&quot;&quot;" style="position:absolute;margin-left:534pt;margin-top:208.5pt;width:208.5pt;height:1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" stroked="f">
                <v:textbox>
                  <w:txbxContent>
                    <w:p w14:paraId="11FC1DAB" w14:textId="17AA82CB" w:rsidR="000876E8" w:rsidRDefault="00385983" w:rsidP="00AF08EA">
                      <w:pPr>
                        <w:widowControl w:val="0"/>
                        <w:spacing w:after="200" w:line="273" w:lineRule="auto"/>
                        <w:rPr>
                          <w:b/>
                          <w:bCs/>
                        </w:rPr>
                      </w:pPr>
                      <w:r>
                        <w:rPr>
                          <w:noProof/>
                        </w:rPr>
                        <w:drawing>
                          <wp:inline distT="0" distB="0" distL="0" distR="0" wp14:anchorId="03685C4C" wp14:editId="632A49EA">
                            <wp:extent cx="2456180" cy="2008756"/>
                            <wp:effectExtent l="0" t="0" r="127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cialNeeds[1].jpg"/>
                                    <pic:cNvPicPr/>
                                  </pic:nvPicPr>
                                  <pic:blipFill>
                                    <a:blip r:embed="rId14">
                                      <a:extLst>
                                        <a:ext uri="{28A0092B-C50C-407E-A947-70E740481C1C}">
                                          <a14:useLocalDpi xmlns:a14="http://schemas.microsoft.com/office/drawing/2010/main" val="0"/>
                                        </a:ext>
                                      </a:extLst>
                                    </a:blip>
                                    <a:stretch>
                                      <a:fillRect/>
                                    </a:stretch>
                                  </pic:blipFill>
                                  <pic:spPr>
                                    <a:xfrm>
                                      <a:off x="0" y="0"/>
                                      <a:ext cx="2456180" cy="2008756"/>
                                    </a:xfrm>
                                    <a:prstGeom prst="rect">
                                      <a:avLst/>
                                    </a:prstGeom>
                                  </pic:spPr>
                                </pic:pic>
                              </a:graphicData>
                            </a:graphic>
                          </wp:inline>
                        </w:drawing>
                      </w:r>
                    </w:p>
                  </w:txbxContent>
                </v:textbox>
              </v:shape>
            </w:pict>
          </mc:Fallback>
        </mc:AlternateContent>
      </w:r>
      <w:r w:rsidR="001E3B5A">
        <w:rPr>
          <w:noProof/>
        </w:rPr>
        <mc:AlternateContent>
          <mc:Choice Requires="wps">
            <w:drawing>
              <wp:anchor distT="0" distB="0" distL="114300" distR="114300" simplePos="0" relativeHeight="251587584" behindDoc="0" locked="0" layoutInCell="1" allowOverlap="1" wp14:anchorId="44E9A7D4" wp14:editId="50EADB25">
                <wp:simplePos x="0" y="0"/>
                <wp:positionH relativeFrom="column">
                  <wp:posOffset>6477000</wp:posOffset>
                </wp:positionH>
                <wp:positionV relativeFrom="paragraph">
                  <wp:posOffset>0</wp:posOffset>
                </wp:positionV>
                <wp:extent cx="3086100" cy="1619250"/>
                <wp:effectExtent l="0" t="0" r="0" b="0"/>
                <wp:wrapTight wrapText="bothSides">
                  <wp:wrapPolygon edited="0">
                    <wp:start x="267" y="762"/>
                    <wp:lineTo x="267" y="20838"/>
                    <wp:lineTo x="21200" y="20838"/>
                    <wp:lineTo x="21200" y="762"/>
                    <wp:lineTo x="267" y="762"/>
                  </wp:wrapPolygon>
                </wp:wrapTight>
                <wp:docPr id="7"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758AC" w14:textId="2291C609" w:rsidR="001E3B5A" w:rsidRDefault="001E3B5A" w:rsidP="001E3B5A">
                            <w:pPr>
                              <w:widowControl w:val="0"/>
                              <w:autoSpaceDE w:val="0"/>
                              <w:autoSpaceDN w:val="0"/>
                              <w:adjustRightInd w:val="0"/>
                              <w:jc w:val="center"/>
                              <w:rPr>
                                <w:b/>
                                <w:iCs/>
                                <w:szCs w:val="26"/>
                                <w:lang w:val="en-US"/>
                              </w:rPr>
                            </w:pPr>
                            <w:r>
                              <w:rPr>
                                <w:noProof/>
                              </w:rPr>
                              <w:drawing>
                                <wp:inline distT="0" distB="0" distL="0" distR="0" wp14:anchorId="4D670FE0" wp14:editId="54CA3BA0">
                                  <wp:extent cx="1651635" cy="523875"/>
                                  <wp:effectExtent l="0" t="0" r="5715" b="9525"/>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arly%20Years%20Logo.JPG"/>
                                          <pic:cNvPicPr/>
                                        </pic:nvPicPr>
                                        <pic:blipFill>
                                          <a:blip r:embed="rId15">
                                            <a:extLst>
                                              <a:ext uri="{28A0092B-C50C-407E-A947-70E740481C1C}">
                                                <a14:useLocalDpi xmlns:a14="http://schemas.microsoft.com/office/drawing/2010/main" val="0"/>
                                              </a:ext>
                                            </a:extLst>
                                          </a:blip>
                                          <a:stretch>
                                            <a:fillRect/>
                                          </a:stretch>
                                        </pic:blipFill>
                                        <pic:spPr>
                                          <a:xfrm>
                                            <a:off x="0" y="0"/>
                                            <a:ext cx="1733345" cy="549792"/>
                                          </a:xfrm>
                                          <a:prstGeom prst="rect">
                                            <a:avLst/>
                                          </a:prstGeom>
                                        </pic:spPr>
                                      </pic:pic>
                                    </a:graphicData>
                                  </a:graphic>
                                </wp:inline>
                              </w:drawing>
                            </w:r>
                          </w:p>
                          <w:p w14:paraId="6A8D4A0F" w14:textId="77777777" w:rsidR="001E3B5A" w:rsidRDefault="001E3B5A" w:rsidP="003A0FEE">
                            <w:pPr>
                              <w:widowControl w:val="0"/>
                              <w:autoSpaceDE w:val="0"/>
                              <w:autoSpaceDN w:val="0"/>
                              <w:adjustRightInd w:val="0"/>
                              <w:rPr>
                                <w:b/>
                                <w:iCs/>
                                <w:szCs w:val="26"/>
                                <w:lang w:val="en-US"/>
                              </w:rPr>
                            </w:pPr>
                          </w:p>
                          <w:p w14:paraId="0CFF9CC6" w14:textId="495F23D3" w:rsidR="000876E8" w:rsidRPr="001E3B5A" w:rsidRDefault="004C3080" w:rsidP="001E3B5A">
                            <w:pPr>
                              <w:widowControl w:val="0"/>
                              <w:autoSpaceDE w:val="0"/>
                              <w:autoSpaceDN w:val="0"/>
                              <w:adjustRightInd w:val="0"/>
                              <w:jc w:val="center"/>
                              <w:rPr>
                                <w:b/>
                                <w:iCs/>
                                <w:color w:val="003BB0"/>
                                <w:sz w:val="36"/>
                                <w:szCs w:val="36"/>
                                <w:lang w:val="en-US"/>
                              </w:rPr>
                            </w:pPr>
                            <w:r w:rsidRPr="001E3B5A">
                              <w:rPr>
                                <w:b/>
                                <w:iCs/>
                                <w:color w:val="003BB0"/>
                                <w:sz w:val="36"/>
                                <w:szCs w:val="36"/>
                                <w:lang w:val="en-US"/>
                              </w:rPr>
                              <w:t>Knowsley Early Years</w:t>
                            </w:r>
                            <w:r w:rsidR="00E8673C" w:rsidRPr="001E3B5A">
                              <w:rPr>
                                <w:b/>
                                <w:iCs/>
                                <w:color w:val="003BB0"/>
                                <w:sz w:val="36"/>
                                <w:szCs w:val="36"/>
                                <w:lang w:val="en-US"/>
                              </w:rPr>
                              <w:t xml:space="preserve"> Portage Service</w:t>
                            </w:r>
                          </w:p>
                          <w:p w14:paraId="452E09C2" w14:textId="77777777" w:rsidR="000876E8" w:rsidRDefault="000876E8" w:rsidP="003A0FEE">
                            <w:pPr>
                              <w:widowControl w:val="0"/>
                              <w:autoSpaceDE w:val="0"/>
                              <w:autoSpaceDN w:val="0"/>
                              <w:adjustRightInd w:val="0"/>
                              <w:ind w:left="6720" w:hanging="480"/>
                              <w:jc w:val="both"/>
                              <w:rPr>
                                <w:rFonts w:ascii="Times New Roman" w:hAnsi="Times New Roman"/>
                                <w:sz w:val="32"/>
                                <w:szCs w:val="32"/>
                                <w:lang w:val="en-US"/>
                              </w:rPr>
                            </w:pPr>
                            <w:r w:rsidRPr="00B63970">
                              <w:rPr>
                                <w:rFonts w:ascii="Symbol" w:hAnsi="Symbol" w:cs="Symbol"/>
                                <w:szCs w:val="26"/>
                                <w:lang w:val="en-US"/>
                              </w:rPr>
                              <w:t></w:t>
                            </w:r>
                            <w:r w:rsidRPr="00B63970">
                              <w:rPr>
                                <w:rFonts w:ascii="Times New Roman" w:hAnsi="Times New Roman"/>
                                <w:szCs w:val="18"/>
                                <w:lang w:val="en-US"/>
                              </w:rPr>
                              <w:t xml:space="preserve">         </w:t>
                            </w:r>
                            <w:r w:rsidRPr="00B63970">
                              <w:rPr>
                                <w:i/>
                                <w:iCs/>
                                <w:szCs w:val="26"/>
                                <w:lang w:val="en-US"/>
                              </w:rPr>
                              <w:t xml:space="preserve">Text </w:t>
                            </w:r>
                            <w:r>
                              <w:rPr>
                                <w:i/>
                                <w:iCs/>
                                <w:sz w:val="26"/>
                                <w:szCs w:val="26"/>
                                <w:lang w:val="en-US"/>
                              </w:rPr>
                              <w:t>should be in Ariel</w:t>
                            </w:r>
                          </w:p>
                          <w:p w14:paraId="1239294D" w14:textId="77777777" w:rsidR="000876E8" w:rsidRDefault="000876E8" w:rsidP="003A0FEE">
                            <w:pPr>
                              <w:widowControl w:val="0"/>
                              <w:autoSpaceDE w:val="0"/>
                              <w:autoSpaceDN w:val="0"/>
                              <w:adjustRightInd w:val="0"/>
                              <w:ind w:left="6720" w:hanging="480"/>
                              <w:rPr>
                                <w:rFonts w:ascii="Times New Roman" w:hAnsi="Times New Roman"/>
                                <w:sz w:val="32"/>
                                <w:szCs w:val="32"/>
                                <w:lang w:val="en-US"/>
                              </w:rPr>
                            </w:pPr>
                            <w:r>
                              <w:rPr>
                                <w:rFonts w:ascii="Symbol" w:hAnsi="Symbol" w:cs="Symbol"/>
                                <w:sz w:val="26"/>
                                <w:szCs w:val="26"/>
                                <w:lang w:val="en-US"/>
                              </w:rPr>
                              <w:t></w:t>
                            </w:r>
                            <w:r>
                              <w:rPr>
                                <w:rFonts w:ascii="Times New Roman" w:hAnsi="Times New Roman"/>
                                <w:sz w:val="18"/>
                                <w:szCs w:val="18"/>
                                <w:lang w:val="en-US"/>
                              </w:rPr>
                              <w:t xml:space="preserve">         </w:t>
                            </w:r>
                            <w:r>
                              <w:rPr>
                                <w:i/>
                                <w:iCs/>
                                <w:sz w:val="26"/>
                                <w:szCs w:val="26"/>
                                <w:lang w:val="en-US"/>
                              </w:rPr>
                              <w:t>Text should be no smaller than 12pt</w:t>
                            </w:r>
                          </w:p>
                          <w:p w14:paraId="35F22FF0" w14:textId="77777777" w:rsidR="000876E8" w:rsidRDefault="000876E8" w:rsidP="003A0FEE">
                            <w:pPr>
                              <w:widowControl w:val="0"/>
                              <w:autoSpaceDE w:val="0"/>
                              <w:autoSpaceDN w:val="0"/>
                              <w:adjustRightInd w:val="0"/>
                              <w:ind w:left="6720" w:hanging="480"/>
                              <w:rPr>
                                <w:rFonts w:ascii="Times New Roman" w:hAnsi="Times New Roman"/>
                                <w:sz w:val="32"/>
                                <w:szCs w:val="32"/>
                                <w:lang w:val="en-US"/>
                              </w:rPr>
                            </w:pPr>
                            <w:r>
                              <w:rPr>
                                <w:rFonts w:ascii="Symbol" w:hAnsi="Symbol" w:cs="Symbol"/>
                                <w:sz w:val="26"/>
                                <w:szCs w:val="26"/>
                                <w:lang w:val="en-US"/>
                              </w:rPr>
                              <w:t></w:t>
                            </w:r>
                            <w:r>
                              <w:rPr>
                                <w:rFonts w:ascii="Times New Roman" w:hAnsi="Times New Roman"/>
                                <w:sz w:val="18"/>
                                <w:szCs w:val="18"/>
                                <w:lang w:val="en-US"/>
                              </w:rPr>
                              <w:t xml:space="preserve">         </w:t>
                            </w:r>
                            <w:r>
                              <w:rPr>
                                <w:i/>
                                <w:iCs/>
                                <w:sz w:val="26"/>
                                <w:szCs w:val="26"/>
                                <w:lang w:val="en-US"/>
                              </w:rPr>
                              <w:t>Text should be in black</w:t>
                            </w:r>
                          </w:p>
                          <w:p w14:paraId="2725D02C" w14:textId="77777777" w:rsidR="000876E8" w:rsidRDefault="000876E8" w:rsidP="003A0FEE">
                            <w:pPr>
                              <w:widowControl w:val="0"/>
                              <w:autoSpaceDE w:val="0"/>
                              <w:autoSpaceDN w:val="0"/>
                              <w:adjustRightInd w:val="0"/>
                              <w:ind w:left="6720" w:hanging="480"/>
                              <w:rPr>
                                <w:rFonts w:ascii="Times New Roman" w:hAnsi="Times New Roman"/>
                                <w:sz w:val="32"/>
                                <w:szCs w:val="32"/>
                                <w:lang w:val="en-US"/>
                              </w:rPr>
                            </w:pPr>
                            <w:r>
                              <w:rPr>
                                <w:rFonts w:ascii="Symbol" w:hAnsi="Symbol" w:cs="Symbol"/>
                                <w:sz w:val="26"/>
                                <w:szCs w:val="26"/>
                                <w:lang w:val="en-US"/>
                              </w:rPr>
                              <w:t></w:t>
                            </w:r>
                            <w:r>
                              <w:rPr>
                                <w:rFonts w:ascii="Times New Roman" w:hAnsi="Times New Roman"/>
                                <w:sz w:val="18"/>
                                <w:szCs w:val="18"/>
                                <w:lang w:val="en-US"/>
                              </w:rPr>
                              <w:t xml:space="preserve">         </w:t>
                            </w:r>
                            <w:r>
                              <w:rPr>
                                <w:i/>
                                <w:iCs/>
                                <w:sz w:val="26"/>
                                <w:szCs w:val="26"/>
                                <w:lang w:val="en-US"/>
                              </w:rPr>
                              <w:t>Sub-headings should be bold</w:t>
                            </w:r>
                          </w:p>
                          <w:p w14:paraId="70AFF47C" w14:textId="77777777" w:rsidR="000876E8" w:rsidRDefault="000876E8" w:rsidP="003A0FEE">
                            <w:pPr>
                              <w:widowControl w:val="0"/>
                              <w:autoSpaceDE w:val="0"/>
                              <w:autoSpaceDN w:val="0"/>
                              <w:adjustRightInd w:val="0"/>
                              <w:ind w:left="6720" w:hanging="480"/>
                              <w:rPr>
                                <w:rFonts w:ascii="Times New Roman" w:hAnsi="Times New Roman"/>
                                <w:sz w:val="32"/>
                                <w:szCs w:val="32"/>
                                <w:lang w:val="en-US"/>
                              </w:rPr>
                            </w:pPr>
                            <w:r>
                              <w:rPr>
                                <w:rFonts w:ascii="Symbol" w:hAnsi="Symbol" w:cs="Symbol"/>
                                <w:sz w:val="26"/>
                                <w:szCs w:val="26"/>
                                <w:lang w:val="en-US"/>
                              </w:rPr>
                              <w:t></w:t>
                            </w:r>
                            <w:r>
                              <w:rPr>
                                <w:rFonts w:ascii="Times New Roman" w:hAnsi="Times New Roman"/>
                                <w:sz w:val="18"/>
                                <w:szCs w:val="18"/>
                                <w:lang w:val="en-US"/>
                              </w:rPr>
                              <w:t xml:space="preserve">         </w:t>
                            </w:r>
                            <w:r>
                              <w:rPr>
                                <w:i/>
                                <w:iCs/>
                                <w:sz w:val="26"/>
                                <w:szCs w:val="26"/>
                                <w:lang w:val="en-US"/>
                              </w:rPr>
                              <w:t>Make sure you have your flyer or poster approved by the communications team before issuing it.</w:t>
                            </w:r>
                          </w:p>
                          <w:p w14:paraId="29432459" w14:textId="77777777" w:rsidR="000876E8" w:rsidRPr="00757E62" w:rsidRDefault="000876E8" w:rsidP="003A0FEE">
                            <w:pPr>
                              <w:rPr>
                                <w:sz w:val="56"/>
                              </w:rPr>
                            </w:pPr>
                            <w:r>
                              <w:rPr>
                                <w:sz w:val="26"/>
                                <w:szCs w:val="26"/>
                                <w:lang w:val="en-US"/>
                              </w:rPr>
                              <w:t>-</w:t>
                            </w:r>
                            <w:r>
                              <w:rPr>
                                <w:rFonts w:ascii="Times New Roman" w:hAnsi="Times New Roman"/>
                                <w:sz w:val="18"/>
                                <w:szCs w:val="18"/>
                                <w:lang w:val="en-US"/>
                              </w:rPr>
                              <w:t xml:space="preserve">          </w:t>
                            </w:r>
                            <w:r>
                              <w:rPr>
                                <w:sz w:val="26"/>
                                <w:szCs w:val="26"/>
                                <w:lang w:val="en-US"/>
                              </w:rPr>
                              <w:t xml:space="preserve">Image box (see sketch) – </w:t>
                            </w:r>
                            <w:r>
                              <w:rPr>
                                <w:i/>
                                <w:iCs/>
                                <w:sz w:val="26"/>
                                <w:szCs w:val="26"/>
                                <w:lang w:val="en-US"/>
                              </w:rPr>
                              <w:t>‘Insert your image here. If you require an image from the Trust’s photo library please contact the communications department’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9A7D4" id="Text Box 3" o:spid="_x0000_s1033" type="#_x0000_t202" alt="&quot;&quot;" style="position:absolute;margin-left:510pt;margin-top:0;width:243pt;height:12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" filled="f" stroked="f">
                <v:textbox inset=",7.2pt,,7.2pt">
                  <w:txbxContent>
                    <w:p w14:paraId="282758AC" w14:textId="2291C609" w:rsidR="001E3B5A" w:rsidRDefault="001E3B5A" w:rsidP="001E3B5A">
                      <w:pPr>
                        <w:widowControl w:val="0"/>
                        <w:autoSpaceDE w:val="0"/>
                        <w:autoSpaceDN w:val="0"/>
                        <w:adjustRightInd w:val="0"/>
                        <w:jc w:val="center"/>
                        <w:rPr>
                          <w:b/>
                          <w:iCs/>
                          <w:szCs w:val="26"/>
                          <w:lang w:val="en-US"/>
                        </w:rPr>
                      </w:pPr>
                      <w:r>
                        <w:rPr>
                          <w:noProof/>
                        </w:rPr>
                        <w:drawing>
                          <wp:inline distT="0" distB="0" distL="0" distR="0" wp14:anchorId="4D670FE0" wp14:editId="54CA3BA0">
                            <wp:extent cx="1651635" cy="523875"/>
                            <wp:effectExtent l="0" t="0" r="5715" b="9525"/>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arly%20Years%20Logo.JPG"/>
                                    <pic:cNvPicPr/>
                                  </pic:nvPicPr>
                                  <pic:blipFill>
                                    <a:blip r:embed="rId15">
                                      <a:extLst>
                                        <a:ext uri="{28A0092B-C50C-407E-A947-70E740481C1C}">
                                          <a14:useLocalDpi xmlns:a14="http://schemas.microsoft.com/office/drawing/2010/main" val="0"/>
                                        </a:ext>
                                      </a:extLst>
                                    </a:blip>
                                    <a:stretch>
                                      <a:fillRect/>
                                    </a:stretch>
                                  </pic:blipFill>
                                  <pic:spPr>
                                    <a:xfrm>
                                      <a:off x="0" y="0"/>
                                      <a:ext cx="1733345" cy="549792"/>
                                    </a:xfrm>
                                    <a:prstGeom prst="rect">
                                      <a:avLst/>
                                    </a:prstGeom>
                                  </pic:spPr>
                                </pic:pic>
                              </a:graphicData>
                            </a:graphic>
                          </wp:inline>
                        </w:drawing>
                      </w:r>
                    </w:p>
                    <w:p w14:paraId="6A8D4A0F" w14:textId="77777777" w:rsidR="001E3B5A" w:rsidRDefault="001E3B5A" w:rsidP="003A0FEE">
                      <w:pPr>
                        <w:widowControl w:val="0"/>
                        <w:autoSpaceDE w:val="0"/>
                        <w:autoSpaceDN w:val="0"/>
                        <w:adjustRightInd w:val="0"/>
                        <w:rPr>
                          <w:b/>
                          <w:iCs/>
                          <w:szCs w:val="26"/>
                          <w:lang w:val="en-US"/>
                        </w:rPr>
                      </w:pPr>
                    </w:p>
                    <w:p w14:paraId="0CFF9CC6" w14:textId="495F23D3" w:rsidR="000876E8" w:rsidRPr="001E3B5A" w:rsidRDefault="004C3080" w:rsidP="001E3B5A">
                      <w:pPr>
                        <w:widowControl w:val="0"/>
                        <w:autoSpaceDE w:val="0"/>
                        <w:autoSpaceDN w:val="0"/>
                        <w:adjustRightInd w:val="0"/>
                        <w:jc w:val="center"/>
                        <w:rPr>
                          <w:b/>
                          <w:iCs/>
                          <w:color w:val="003BB0"/>
                          <w:sz w:val="36"/>
                          <w:szCs w:val="36"/>
                          <w:lang w:val="en-US"/>
                        </w:rPr>
                      </w:pPr>
                      <w:r w:rsidRPr="001E3B5A">
                        <w:rPr>
                          <w:b/>
                          <w:iCs/>
                          <w:color w:val="003BB0"/>
                          <w:sz w:val="36"/>
                          <w:szCs w:val="36"/>
                          <w:lang w:val="en-US"/>
                        </w:rPr>
                        <w:t>Knowsley Early Years</w:t>
                      </w:r>
                      <w:r w:rsidR="00E8673C" w:rsidRPr="001E3B5A">
                        <w:rPr>
                          <w:b/>
                          <w:iCs/>
                          <w:color w:val="003BB0"/>
                          <w:sz w:val="36"/>
                          <w:szCs w:val="36"/>
                          <w:lang w:val="en-US"/>
                        </w:rPr>
                        <w:t xml:space="preserve"> Portage Service</w:t>
                      </w:r>
                    </w:p>
                    <w:p w14:paraId="452E09C2" w14:textId="77777777" w:rsidR="000876E8" w:rsidRDefault="000876E8" w:rsidP="003A0FEE">
                      <w:pPr>
                        <w:widowControl w:val="0"/>
                        <w:autoSpaceDE w:val="0"/>
                        <w:autoSpaceDN w:val="0"/>
                        <w:adjustRightInd w:val="0"/>
                        <w:ind w:left="6720" w:hanging="480"/>
                        <w:jc w:val="both"/>
                        <w:rPr>
                          <w:rFonts w:ascii="Times New Roman" w:hAnsi="Times New Roman"/>
                          <w:sz w:val="32"/>
                          <w:szCs w:val="32"/>
                          <w:lang w:val="en-US"/>
                        </w:rPr>
                      </w:pPr>
                      <w:r w:rsidRPr="00B63970">
                        <w:rPr>
                          <w:rFonts w:ascii="Symbol" w:hAnsi="Symbol" w:cs="Symbol"/>
                          <w:szCs w:val="26"/>
                          <w:lang w:val="en-US"/>
                        </w:rPr>
                        <w:t></w:t>
                      </w:r>
                      <w:r w:rsidRPr="00B63970">
                        <w:rPr>
                          <w:rFonts w:ascii="Times New Roman" w:hAnsi="Times New Roman"/>
                          <w:szCs w:val="18"/>
                          <w:lang w:val="en-US"/>
                        </w:rPr>
                        <w:t xml:space="preserve">         </w:t>
                      </w:r>
                      <w:r w:rsidRPr="00B63970">
                        <w:rPr>
                          <w:i/>
                          <w:iCs/>
                          <w:szCs w:val="26"/>
                          <w:lang w:val="en-US"/>
                        </w:rPr>
                        <w:t xml:space="preserve">Text </w:t>
                      </w:r>
                      <w:r>
                        <w:rPr>
                          <w:i/>
                          <w:iCs/>
                          <w:sz w:val="26"/>
                          <w:szCs w:val="26"/>
                          <w:lang w:val="en-US"/>
                        </w:rPr>
                        <w:t>should be in Ariel</w:t>
                      </w:r>
                    </w:p>
                    <w:p w14:paraId="1239294D" w14:textId="77777777" w:rsidR="000876E8" w:rsidRDefault="000876E8" w:rsidP="003A0FEE">
                      <w:pPr>
                        <w:widowControl w:val="0"/>
                        <w:autoSpaceDE w:val="0"/>
                        <w:autoSpaceDN w:val="0"/>
                        <w:adjustRightInd w:val="0"/>
                        <w:ind w:left="6720" w:hanging="480"/>
                        <w:rPr>
                          <w:rFonts w:ascii="Times New Roman" w:hAnsi="Times New Roman"/>
                          <w:sz w:val="32"/>
                          <w:szCs w:val="32"/>
                          <w:lang w:val="en-US"/>
                        </w:rPr>
                      </w:pPr>
                      <w:r>
                        <w:rPr>
                          <w:rFonts w:ascii="Symbol" w:hAnsi="Symbol" w:cs="Symbol"/>
                          <w:sz w:val="26"/>
                          <w:szCs w:val="26"/>
                          <w:lang w:val="en-US"/>
                        </w:rPr>
                        <w:t></w:t>
                      </w:r>
                      <w:r>
                        <w:rPr>
                          <w:rFonts w:ascii="Times New Roman" w:hAnsi="Times New Roman"/>
                          <w:sz w:val="18"/>
                          <w:szCs w:val="18"/>
                          <w:lang w:val="en-US"/>
                        </w:rPr>
                        <w:t xml:space="preserve">         </w:t>
                      </w:r>
                      <w:r>
                        <w:rPr>
                          <w:i/>
                          <w:iCs/>
                          <w:sz w:val="26"/>
                          <w:szCs w:val="26"/>
                          <w:lang w:val="en-US"/>
                        </w:rPr>
                        <w:t>Text should be no smaller than 12pt</w:t>
                      </w:r>
                    </w:p>
                    <w:p w14:paraId="35F22FF0" w14:textId="77777777" w:rsidR="000876E8" w:rsidRDefault="000876E8" w:rsidP="003A0FEE">
                      <w:pPr>
                        <w:widowControl w:val="0"/>
                        <w:autoSpaceDE w:val="0"/>
                        <w:autoSpaceDN w:val="0"/>
                        <w:adjustRightInd w:val="0"/>
                        <w:ind w:left="6720" w:hanging="480"/>
                        <w:rPr>
                          <w:rFonts w:ascii="Times New Roman" w:hAnsi="Times New Roman"/>
                          <w:sz w:val="32"/>
                          <w:szCs w:val="32"/>
                          <w:lang w:val="en-US"/>
                        </w:rPr>
                      </w:pPr>
                      <w:r>
                        <w:rPr>
                          <w:rFonts w:ascii="Symbol" w:hAnsi="Symbol" w:cs="Symbol"/>
                          <w:sz w:val="26"/>
                          <w:szCs w:val="26"/>
                          <w:lang w:val="en-US"/>
                        </w:rPr>
                        <w:t></w:t>
                      </w:r>
                      <w:r>
                        <w:rPr>
                          <w:rFonts w:ascii="Times New Roman" w:hAnsi="Times New Roman"/>
                          <w:sz w:val="18"/>
                          <w:szCs w:val="18"/>
                          <w:lang w:val="en-US"/>
                        </w:rPr>
                        <w:t xml:space="preserve">         </w:t>
                      </w:r>
                      <w:r>
                        <w:rPr>
                          <w:i/>
                          <w:iCs/>
                          <w:sz w:val="26"/>
                          <w:szCs w:val="26"/>
                          <w:lang w:val="en-US"/>
                        </w:rPr>
                        <w:t>Text should be in black</w:t>
                      </w:r>
                    </w:p>
                    <w:p w14:paraId="2725D02C" w14:textId="77777777" w:rsidR="000876E8" w:rsidRDefault="000876E8" w:rsidP="003A0FEE">
                      <w:pPr>
                        <w:widowControl w:val="0"/>
                        <w:autoSpaceDE w:val="0"/>
                        <w:autoSpaceDN w:val="0"/>
                        <w:adjustRightInd w:val="0"/>
                        <w:ind w:left="6720" w:hanging="480"/>
                        <w:rPr>
                          <w:rFonts w:ascii="Times New Roman" w:hAnsi="Times New Roman"/>
                          <w:sz w:val="32"/>
                          <w:szCs w:val="32"/>
                          <w:lang w:val="en-US"/>
                        </w:rPr>
                      </w:pPr>
                      <w:r>
                        <w:rPr>
                          <w:rFonts w:ascii="Symbol" w:hAnsi="Symbol" w:cs="Symbol"/>
                          <w:sz w:val="26"/>
                          <w:szCs w:val="26"/>
                          <w:lang w:val="en-US"/>
                        </w:rPr>
                        <w:t></w:t>
                      </w:r>
                      <w:r>
                        <w:rPr>
                          <w:rFonts w:ascii="Times New Roman" w:hAnsi="Times New Roman"/>
                          <w:sz w:val="18"/>
                          <w:szCs w:val="18"/>
                          <w:lang w:val="en-US"/>
                        </w:rPr>
                        <w:t xml:space="preserve">         </w:t>
                      </w:r>
                      <w:r>
                        <w:rPr>
                          <w:i/>
                          <w:iCs/>
                          <w:sz w:val="26"/>
                          <w:szCs w:val="26"/>
                          <w:lang w:val="en-US"/>
                        </w:rPr>
                        <w:t>Sub-headings should be bold</w:t>
                      </w:r>
                    </w:p>
                    <w:p w14:paraId="70AFF47C" w14:textId="77777777" w:rsidR="000876E8" w:rsidRDefault="000876E8" w:rsidP="003A0FEE">
                      <w:pPr>
                        <w:widowControl w:val="0"/>
                        <w:autoSpaceDE w:val="0"/>
                        <w:autoSpaceDN w:val="0"/>
                        <w:adjustRightInd w:val="0"/>
                        <w:ind w:left="6720" w:hanging="480"/>
                        <w:rPr>
                          <w:rFonts w:ascii="Times New Roman" w:hAnsi="Times New Roman"/>
                          <w:sz w:val="32"/>
                          <w:szCs w:val="32"/>
                          <w:lang w:val="en-US"/>
                        </w:rPr>
                      </w:pPr>
                      <w:r>
                        <w:rPr>
                          <w:rFonts w:ascii="Symbol" w:hAnsi="Symbol" w:cs="Symbol"/>
                          <w:sz w:val="26"/>
                          <w:szCs w:val="26"/>
                          <w:lang w:val="en-US"/>
                        </w:rPr>
                        <w:t></w:t>
                      </w:r>
                      <w:r>
                        <w:rPr>
                          <w:rFonts w:ascii="Times New Roman" w:hAnsi="Times New Roman"/>
                          <w:sz w:val="18"/>
                          <w:szCs w:val="18"/>
                          <w:lang w:val="en-US"/>
                        </w:rPr>
                        <w:t xml:space="preserve">         </w:t>
                      </w:r>
                      <w:r>
                        <w:rPr>
                          <w:i/>
                          <w:iCs/>
                          <w:sz w:val="26"/>
                          <w:szCs w:val="26"/>
                          <w:lang w:val="en-US"/>
                        </w:rPr>
                        <w:t>Make sure you have your flyer or poster approved by the communications team before issuing it.</w:t>
                      </w:r>
                    </w:p>
                    <w:p w14:paraId="29432459" w14:textId="77777777" w:rsidR="000876E8" w:rsidRPr="00757E62" w:rsidRDefault="000876E8" w:rsidP="003A0FEE">
                      <w:pPr>
                        <w:rPr>
                          <w:sz w:val="56"/>
                        </w:rPr>
                      </w:pPr>
                      <w:r>
                        <w:rPr>
                          <w:sz w:val="26"/>
                          <w:szCs w:val="26"/>
                          <w:lang w:val="en-US"/>
                        </w:rPr>
                        <w:t>-</w:t>
                      </w:r>
                      <w:r>
                        <w:rPr>
                          <w:rFonts w:ascii="Times New Roman" w:hAnsi="Times New Roman"/>
                          <w:sz w:val="18"/>
                          <w:szCs w:val="18"/>
                          <w:lang w:val="en-US"/>
                        </w:rPr>
                        <w:t xml:space="preserve">          </w:t>
                      </w:r>
                      <w:r>
                        <w:rPr>
                          <w:sz w:val="26"/>
                          <w:szCs w:val="26"/>
                          <w:lang w:val="en-US"/>
                        </w:rPr>
                        <w:t xml:space="preserve">Image box (see sketch) – </w:t>
                      </w:r>
                      <w:r>
                        <w:rPr>
                          <w:i/>
                          <w:iCs/>
                          <w:sz w:val="26"/>
                          <w:szCs w:val="26"/>
                          <w:lang w:val="en-US"/>
                        </w:rPr>
                        <w:t>‘Insert your image here. If you require an image from the Trust’s photo library please contact the communications department’</w:t>
                      </w:r>
                    </w:p>
                  </w:txbxContent>
                </v:textbox>
                <w10:wrap type="tight"/>
              </v:shape>
            </w:pict>
          </mc:Fallback>
        </mc:AlternateContent>
      </w:r>
      <w:r w:rsidR="001E3B5A">
        <w:rPr>
          <w:noProof/>
        </w:rPr>
        <mc:AlternateContent>
          <mc:Choice Requires="wps">
            <w:drawing>
              <wp:anchor distT="45720" distB="45720" distL="114300" distR="114300" simplePos="0" relativeHeight="251710464" behindDoc="0" locked="0" layoutInCell="1" allowOverlap="1" wp14:anchorId="076ED80D" wp14:editId="5CE6049D">
                <wp:simplePos x="0" y="0"/>
                <wp:positionH relativeFrom="column">
                  <wp:posOffset>-495300</wp:posOffset>
                </wp:positionH>
                <wp:positionV relativeFrom="paragraph">
                  <wp:posOffset>0</wp:posOffset>
                </wp:positionV>
                <wp:extent cx="3333750" cy="5334000"/>
                <wp:effectExtent l="0" t="0" r="19050" b="1905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334000"/>
                        </a:xfrm>
                        <a:prstGeom prst="rect">
                          <a:avLst/>
                        </a:prstGeom>
                        <a:solidFill>
                          <a:srgbClr val="FFFFFF"/>
                        </a:solidFill>
                        <a:ln w="9525">
                          <a:solidFill>
                            <a:srgbClr val="000000"/>
                          </a:solidFill>
                          <a:miter lim="800000"/>
                          <a:headEnd/>
                          <a:tailEnd/>
                        </a:ln>
                      </wps:spPr>
                      <wps:txbx>
                        <w:txbxContent>
                          <w:p w14:paraId="23A5D71E" w14:textId="5C4DCE80" w:rsidR="00BA70A9" w:rsidRPr="001E3B5A" w:rsidRDefault="00A6194D" w:rsidP="00A276D1">
                            <w:pPr>
                              <w:jc w:val="center"/>
                              <w:rPr>
                                <w:b/>
                                <w:color w:val="003BB0"/>
                                <w:u w:val="single"/>
                              </w:rPr>
                            </w:pPr>
                            <w:r w:rsidRPr="001E3B5A">
                              <w:rPr>
                                <w:b/>
                                <w:color w:val="003BB0"/>
                                <w:u w:val="single"/>
                              </w:rPr>
                              <w:t xml:space="preserve">The Portage </w:t>
                            </w:r>
                            <w:r w:rsidR="00A276D1" w:rsidRPr="001E3B5A">
                              <w:rPr>
                                <w:b/>
                                <w:color w:val="003BB0"/>
                                <w:u w:val="single"/>
                              </w:rPr>
                              <w:t>M</w:t>
                            </w:r>
                            <w:r w:rsidRPr="001E3B5A">
                              <w:rPr>
                                <w:b/>
                                <w:color w:val="003BB0"/>
                                <w:u w:val="single"/>
                              </w:rPr>
                              <w:t>odel</w:t>
                            </w:r>
                          </w:p>
                          <w:p w14:paraId="2C3A625B" w14:textId="77777777" w:rsidR="00A6194D" w:rsidRDefault="00A6194D">
                            <w:pPr>
                              <w:rPr>
                                <w:b/>
                                <w:color w:val="auto"/>
                                <w:u w:val="single"/>
                              </w:rPr>
                            </w:pPr>
                          </w:p>
                          <w:p w14:paraId="56DC0956" w14:textId="77777777" w:rsidR="00A6194D" w:rsidRPr="00A6194D" w:rsidRDefault="00A6194D">
                            <w:pPr>
                              <w:rPr>
                                <w:color w:val="auto"/>
                              </w:rPr>
                            </w:pPr>
                            <w:r w:rsidRPr="00A6194D">
                              <w:rPr>
                                <w:color w:val="auto"/>
                              </w:rPr>
                              <w:t>Any Portage service registered with the National Portage Association should be offering support based on the following characteristics</w:t>
                            </w:r>
                          </w:p>
                          <w:p w14:paraId="525EFEA2" w14:textId="77777777" w:rsidR="00A6194D" w:rsidRDefault="00A6194D">
                            <w:pPr>
                              <w:rPr>
                                <w:b/>
                                <w:color w:val="auto"/>
                                <w:u w:val="single"/>
                              </w:rPr>
                            </w:pPr>
                          </w:p>
                          <w:p w14:paraId="215B7740" w14:textId="77777777" w:rsidR="00A6194D" w:rsidRPr="00A6194D" w:rsidRDefault="00A6194D" w:rsidP="00A6194D">
                            <w:pPr>
                              <w:pStyle w:val="ListParagraph"/>
                              <w:numPr>
                                <w:ilvl w:val="0"/>
                                <w:numId w:val="19"/>
                              </w:numPr>
                              <w:rPr>
                                <w:color w:val="auto"/>
                              </w:rPr>
                            </w:pPr>
                            <w:r w:rsidRPr="00A6194D">
                              <w:rPr>
                                <w:color w:val="auto"/>
                              </w:rPr>
                              <w:t xml:space="preserve">Assisting the development of play, communication, relationships and learning for young children within the family </w:t>
                            </w:r>
                          </w:p>
                          <w:p w14:paraId="4CFAA964" w14:textId="77777777" w:rsidR="00A6194D" w:rsidRDefault="00A6194D" w:rsidP="00A6194D">
                            <w:pPr>
                              <w:pStyle w:val="ListParagraph"/>
                              <w:numPr>
                                <w:ilvl w:val="0"/>
                                <w:numId w:val="19"/>
                              </w:numPr>
                              <w:rPr>
                                <w:color w:val="auto"/>
                              </w:rPr>
                            </w:pPr>
                            <w:r>
                              <w:rPr>
                                <w:color w:val="auto"/>
                              </w:rPr>
                              <w:t>Assisting the child’s and family participation and inclusion in the community in their own right</w:t>
                            </w:r>
                          </w:p>
                          <w:p w14:paraId="474144AF" w14:textId="77777777" w:rsidR="00A6194D" w:rsidRDefault="00A6194D" w:rsidP="00A6194D">
                            <w:pPr>
                              <w:pStyle w:val="ListParagraph"/>
                              <w:numPr>
                                <w:ilvl w:val="0"/>
                                <w:numId w:val="19"/>
                              </w:numPr>
                              <w:rPr>
                                <w:color w:val="auto"/>
                              </w:rPr>
                            </w:pPr>
                            <w:r>
                              <w:rPr>
                                <w:color w:val="auto"/>
                              </w:rPr>
                              <w:t>Working together with Parents within the family</w:t>
                            </w:r>
                            <w:r w:rsidR="00D40AE8">
                              <w:rPr>
                                <w:color w:val="auto"/>
                              </w:rPr>
                              <w:t xml:space="preserve"> with them taking the leading role in the partnership that has been established</w:t>
                            </w:r>
                          </w:p>
                          <w:p w14:paraId="2DF4C1DF" w14:textId="77777777" w:rsidR="00D40AE8" w:rsidRDefault="00D40AE8" w:rsidP="00A6194D">
                            <w:pPr>
                              <w:pStyle w:val="ListParagraph"/>
                              <w:numPr>
                                <w:ilvl w:val="0"/>
                                <w:numId w:val="19"/>
                              </w:numPr>
                              <w:rPr>
                                <w:color w:val="auto"/>
                              </w:rPr>
                            </w:pPr>
                            <w:r>
                              <w:rPr>
                                <w:color w:val="auto"/>
                              </w:rPr>
                              <w:t>Helping Parents identify what is important to them and their child and plan goals for learning and participation</w:t>
                            </w:r>
                          </w:p>
                          <w:p w14:paraId="21BE48C0" w14:textId="77777777" w:rsidR="00D40AE8" w:rsidRDefault="00D40AE8" w:rsidP="00A6194D">
                            <w:pPr>
                              <w:pStyle w:val="ListParagraph"/>
                              <w:numPr>
                                <w:ilvl w:val="0"/>
                                <w:numId w:val="19"/>
                              </w:numPr>
                              <w:rPr>
                                <w:color w:val="auto"/>
                              </w:rPr>
                            </w:pPr>
                            <w:r>
                              <w:rPr>
                                <w:color w:val="auto"/>
                              </w:rPr>
                              <w:t>Keeping a shared record of the child</w:t>
                            </w:r>
                            <w:r w:rsidR="00FA289D">
                              <w:rPr>
                                <w:color w:val="auto"/>
                              </w:rPr>
                              <w:t>’</w:t>
                            </w:r>
                            <w:r>
                              <w:rPr>
                                <w:color w:val="auto"/>
                              </w:rPr>
                              <w:t xml:space="preserve">s progress and other issues raised by the family </w:t>
                            </w:r>
                          </w:p>
                          <w:p w14:paraId="1BF9C532" w14:textId="77777777" w:rsidR="00D40AE8" w:rsidRDefault="00D40AE8" w:rsidP="00D40AE8">
                            <w:pPr>
                              <w:pStyle w:val="ListParagraph"/>
                              <w:numPr>
                                <w:ilvl w:val="0"/>
                                <w:numId w:val="19"/>
                              </w:numPr>
                              <w:rPr>
                                <w:color w:val="auto"/>
                              </w:rPr>
                            </w:pPr>
                            <w:r>
                              <w:rPr>
                                <w:color w:val="auto"/>
                              </w:rPr>
                              <w:t>Responding flexibly to the needs of the child and family when providing support</w:t>
                            </w:r>
                          </w:p>
                          <w:p w14:paraId="31E71310" w14:textId="2CA2873C" w:rsidR="00A6194D" w:rsidRPr="00A276D1" w:rsidRDefault="00D40AE8" w:rsidP="00A276D1">
                            <w:pPr>
                              <w:pStyle w:val="ListParagraph"/>
                              <w:numPr>
                                <w:ilvl w:val="0"/>
                                <w:numId w:val="19"/>
                              </w:numPr>
                              <w:rPr>
                                <w:color w:val="auto"/>
                              </w:rPr>
                            </w:pPr>
                            <w:r>
                              <w:rPr>
                                <w:color w:val="auto"/>
                              </w:rPr>
                              <w:t>Portage home visitors accessing support through regular team meetings on behalf of the family they work with</w:t>
                            </w:r>
                            <w:r w:rsidR="006D2BC8">
                              <w:rPr>
                                <w:color w:val="auto"/>
                              </w:rPr>
                              <w:t>.</w:t>
                            </w:r>
                            <w:r>
                              <w:rPr>
                                <w:color w:val="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ED80D" id="_x0000_s1034" type="#_x0000_t202" alt="&quot;&quot;" style="position:absolute;margin-left:-39pt;margin-top:0;width:262.5pt;height:420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">
                <v:textbox>
                  <w:txbxContent>
                    <w:p w14:paraId="23A5D71E" w14:textId="5C4DCE80" w:rsidR="00BA70A9" w:rsidRPr="001E3B5A" w:rsidRDefault="00A6194D" w:rsidP="00A276D1">
                      <w:pPr>
                        <w:jc w:val="center"/>
                        <w:rPr>
                          <w:b/>
                          <w:color w:val="003BB0"/>
                          <w:u w:val="single"/>
                        </w:rPr>
                      </w:pPr>
                      <w:r w:rsidRPr="001E3B5A">
                        <w:rPr>
                          <w:b/>
                          <w:color w:val="003BB0"/>
                          <w:u w:val="single"/>
                        </w:rPr>
                        <w:t xml:space="preserve">The Portage </w:t>
                      </w:r>
                      <w:r w:rsidR="00A276D1" w:rsidRPr="001E3B5A">
                        <w:rPr>
                          <w:b/>
                          <w:color w:val="003BB0"/>
                          <w:u w:val="single"/>
                        </w:rPr>
                        <w:t>M</w:t>
                      </w:r>
                      <w:r w:rsidRPr="001E3B5A">
                        <w:rPr>
                          <w:b/>
                          <w:color w:val="003BB0"/>
                          <w:u w:val="single"/>
                        </w:rPr>
                        <w:t>odel</w:t>
                      </w:r>
                    </w:p>
                    <w:p w14:paraId="2C3A625B" w14:textId="77777777" w:rsidR="00A6194D" w:rsidRDefault="00A6194D">
                      <w:pPr>
                        <w:rPr>
                          <w:b/>
                          <w:color w:val="auto"/>
                          <w:u w:val="single"/>
                        </w:rPr>
                      </w:pPr>
                    </w:p>
                    <w:p w14:paraId="56DC0956" w14:textId="77777777" w:rsidR="00A6194D" w:rsidRPr="00A6194D" w:rsidRDefault="00A6194D">
                      <w:pPr>
                        <w:rPr>
                          <w:color w:val="auto"/>
                        </w:rPr>
                      </w:pPr>
                      <w:r w:rsidRPr="00A6194D">
                        <w:rPr>
                          <w:color w:val="auto"/>
                        </w:rPr>
                        <w:t>Any Portage service registered with the National Portage Association should be offering support based on the following characteristics</w:t>
                      </w:r>
                    </w:p>
                    <w:p w14:paraId="525EFEA2" w14:textId="77777777" w:rsidR="00A6194D" w:rsidRDefault="00A6194D">
                      <w:pPr>
                        <w:rPr>
                          <w:b/>
                          <w:color w:val="auto"/>
                          <w:u w:val="single"/>
                        </w:rPr>
                      </w:pPr>
                    </w:p>
                    <w:p w14:paraId="215B7740" w14:textId="77777777" w:rsidR="00A6194D" w:rsidRPr="00A6194D" w:rsidRDefault="00A6194D" w:rsidP="00A6194D">
                      <w:pPr>
                        <w:pStyle w:val="ListParagraph"/>
                        <w:numPr>
                          <w:ilvl w:val="0"/>
                          <w:numId w:val="19"/>
                        </w:numPr>
                        <w:rPr>
                          <w:color w:val="auto"/>
                        </w:rPr>
                      </w:pPr>
                      <w:r w:rsidRPr="00A6194D">
                        <w:rPr>
                          <w:color w:val="auto"/>
                        </w:rPr>
                        <w:t xml:space="preserve">Assisting the development of play, communication, relationships and learning for young children within the family </w:t>
                      </w:r>
                    </w:p>
                    <w:p w14:paraId="4CFAA964" w14:textId="77777777" w:rsidR="00A6194D" w:rsidRDefault="00A6194D" w:rsidP="00A6194D">
                      <w:pPr>
                        <w:pStyle w:val="ListParagraph"/>
                        <w:numPr>
                          <w:ilvl w:val="0"/>
                          <w:numId w:val="19"/>
                        </w:numPr>
                        <w:rPr>
                          <w:color w:val="auto"/>
                        </w:rPr>
                      </w:pPr>
                      <w:r>
                        <w:rPr>
                          <w:color w:val="auto"/>
                        </w:rPr>
                        <w:t>Assisting the child’s and family participation and inclusion in the community in their own right</w:t>
                      </w:r>
                    </w:p>
                    <w:p w14:paraId="474144AF" w14:textId="77777777" w:rsidR="00A6194D" w:rsidRDefault="00A6194D" w:rsidP="00A6194D">
                      <w:pPr>
                        <w:pStyle w:val="ListParagraph"/>
                        <w:numPr>
                          <w:ilvl w:val="0"/>
                          <w:numId w:val="19"/>
                        </w:numPr>
                        <w:rPr>
                          <w:color w:val="auto"/>
                        </w:rPr>
                      </w:pPr>
                      <w:r>
                        <w:rPr>
                          <w:color w:val="auto"/>
                        </w:rPr>
                        <w:t>Working together with Parents within the family</w:t>
                      </w:r>
                      <w:r w:rsidR="00D40AE8">
                        <w:rPr>
                          <w:color w:val="auto"/>
                        </w:rPr>
                        <w:t xml:space="preserve"> with them taking the leading role in the partnership that has been established</w:t>
                      </w:r>
                    </w:p>
                    <w:p w14:paraId="2DF4C1DF" w14:textId="77777777" w:rsidR="00D40AE8" w:rsidRDefault="00D40AE8" w:rsidP="00A6194D">
                      <w:pPr>
                        <w:pStyle w:val="ListParagraph"/>
                        <w:numPr>
                          <w:ilvl w:val="0"/>
                          <w:numId w:val="19"/>
                        </w:numPr>
                        <w:rPr>
                          <w:color w:val="auto"/>
                        </w:rPr>
                      </w:pPr>
                      <w:r>
                        <w:rPr>
                          <w:color w:val="auto"/>
                        </w:rPr>
                        <w:t>Helping Parents identify what is important to them and their child and plan goals for learning and participation</w:t>
                      </w:r>
                    </w:p>
                    <w:p w14:paraId="21BE48C0" w14:textId="77777777" w:rsidR="00D40AE8" w:rsidRDefault="00D40AE8" w:rsidP="00A6194D">
                      <w:pPr>
                        <w:pStyle w:val="ListParagraph"/>
                        <w:numPr>
                          <w:ilvl w:val="0"/>
                          <w:numId w:val="19"/>
                        </w:numPr>
                        <w:rPr>
                          <w:color w:val="auto"/>
                        </w:rPr>
                      </w:pPr>
                      <w:r>
                        <w:rPr>
                          <w:color w:val="auto"/>
                        </w:rPr>
                        <w:t>Keeping a shared record of the child</w:t>
                      </w:r>
                      <w:r w:rsidR="00FA289D">
                        <w:rPr>
                          <w:color w:val="auto"/>
                        </w:rPr>
                        <w:t>’</w:t>
                      </w:r>
                      <w:r>
                        <w:rPr>
                          <w:color w:val="auto"/>
                        </w:rPr>
                        <w:t xml:space="preserve">s progress and other issues raised by the family </w:t>
                      </w:r>
                    </w:p>
                    <w:p w14:paraId="1BF9C532" w14:textId="77777777" w:rsidR="00D40AE8" w:rsidRDefault="00D40AE8" w:rsidP="00D40AE8">
                      <w:pPr>
                        <w:pStyle w:val="ListParagraph"/>
                        <w:numPr>
                          <w:ilvl w:val="0"/>
                          <w:numId w:val="19"/>
                        </w:numPr>
                        <w:rPr>
                          <w:color w:val="auto"/>
                        </w:rPr>
                      </w:pPr>
                      <w:r>
                        <w:rPr>
                          <w:color w:val="auto"/>
                        </w:rPr>
                        <w:t>Responding flexibly to the needs of the child and family when providing support</w:t>
                      </w:r>
                    </w:p>
                    <w:p w14:paraId="31E71310" w14:textId="2CA2873C" w:rsidR="00A6194D" w:rsidRPr="00A276D1" w:rsidRDefault="00D40AE8" w:rsidP="00A276D1">
                      <w:pPr>
                        <w:pStyle w:val="ListParagraph"/>
                        <w:numPr>
                          <w:ilvl w:val="0"/>
                          <w:numId w:val="19"/>
                        </w:numPr>
                        <w:rPr>
                          <w:color w:val="auto"/>
                        </w:rPr>
                      </w:pPr>
                      <w:r>
                        <w:rPr>
                          <w:color w:val="auto"/>
                        </w:rPr>
                        <w:t>Portage home visitors accessing support through regular team meetings on behalf of the family they work with</w:t>
                      </w:r>
                      <w:r w:rsidR="006D2BC8">
                        <w:rPr>
                          <w:color w:val="auto"/>
                        </w:rPr>
                        <w:t>.</w:t>
                      </w:r>
                      <w:r>
                        <w:rPr>
                          <w:color w:val="auto"/>
                        </w:rPr>
                        <w:t xml:space="preserve"> </w:t>
                      </w:r>
                    </w:p>
                  </w:txbxContent>
                </v:textbox>
                <w10:wrap type="square"/>
              </v:shape>
            </w:pict>
          </mc:Fallback>
        </mc:AlternateContent>
      </w:r>
      <w:r w:rsidR="00A276D1">
        <w:rPr>
          <w:noProof/>
        </w:rPr>
        <mc:AlternateContent>
          <mc:Choice Requires="wps">
            <w:drawing>
              <wp:anchor distT="0" distB="0" distL="114300" distR="114300" simplePos="0" relativeHeight="251635712" behindDoc="0" locked="0" layoutInCell="1" allowOverlap="1" wp14:anchorId="6FEEF7AC" wp14:editId="4876703A">
                <wp:simplePos x="0" y="0"/>
                <wp:positionH relativeFrom="column">
                  <wp:posOffset>3648075</wp:posOffset>
                </wp:positionH>
                <wp:positionV relativeFrom="paragraph">
                  <wp:posOffset>5619750</wp:posOffset>
                </wp:positionV>
                <wp:extent cx="1977390" cy="327660"/>
                <wp:effectExtent l="0" t="0" r="0" b="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7739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0642CB" w14:textId="29CB1350" w:rsidR="000876E8" w:rsidRPr="00FA7A33" w:rsidRDefault="007A63C2" w:rsidP="006F5EAE">
                            <w:pPr>
                              <w:rPr>
                                <w:color w:val="4F81BD" w:themeColor="accent1"/>
                                <w:sz w:val="28"/>
                              </w:rPr>
                            </w:pPr>
                            <w:r>
                              <w:rPr>
                                <w:color w:val="4F81BD" w:themeColor="accent1"/>
                              </w:rPr>
                              <w:t xml:space="preserve">Revised May 2024 </w:t>
                            </w:r>
                          </w:p>
                          <w:p w14:paraId="7C3D310C" w14:textId="77777777" w:rsidR="000876E8" w:rsidRDefault="000876E8" w:rsidP="00016EB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EEF7AC" id="Text Box 13" o:spid="_x0000_s1035" type="#_x0000_t202" alt="&quot;&quot;" style="position:absolute;margin-left:287.25pt;margin-top:442.5pt;width:155.7pt;height:25.8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" filled="f" stroked="f" strokeweight=".5pt">
                <v:textbox>
                  <w:txbxContent>
                    <w:p w14:paraId="250642CB" w14:textId="29CB1350" w:rsidR="000876E8" w:rsidRPr="00FA7A33" w:rsidRDefault="007A63C2" w:rsidP="006F5EAE">
                      <w:pPr>
                        <w:rPr>
                          <w:color w:val="4F81BD" w:themeColor="accent1"/>
                          <w:sz w:val="28"/>
                        </w:rPr>
                      </w:pPr>
                      <w:r>
                        <w:rPr>
                          <w:color w:val="4F81BD" w:themeColor="accent1"/>
                        </w:rPr>
                        <w:t xml:space="preserve">Revised May 2024 </w:t>
                      </w:r>
                    </w:p>
                    <w:p w14:paraId="7C3D310C" w14:textId="77777777" w:rsidR="000876E8" w:rsidRDefault="000876E8" w:rsidP="00016EBC">
                      <w:pPr>
                        <w:jc w:val="center"/>
                      </w:pPr>
                    </w:p>
                  </w:txbxContent>
                </v:textbox>
              </v:shape>
            </w:pict>
          </mc:Fallback>
        </mc:AlternateContent>
      </w:r>
      <w:r w:rsidR="003A0FEE">
        <w:br w:type="page"/>
      </w:r>
      <w:r w:rsidR="00896091">
        <w:rPr>
          <w:noProof/>
        </w:rPr>
        <w:lastRenderedPageBreak/>
        <mc:AlternateContent>
          <mc:Choice Requires="wps">
            <w:drawing>
              <wp:anchor distT="0" distB="0" distL="114300" distR="114300" simplePos="0" relativeHeight="251701248" behindDoc="0" locked="0" layoutInCell="1" allowOverlap="1" wp14:anchorId="454A90F8" wp14:editId="23EF5F28">
                <wp:simplePos x="0" y="0"/>
                <wp:positionH relativeFrom="margin">
                  <wp:posOffset>2819400</wp:posOffset>
                </wp:positionH>
                <wp:positionV relativeFrom="paragraph">
                  <wp:posOffset>17145</wp:posOffset>
                </wp:positionV>
                <wp:extent cx="3074035" cy="1924050"/>
                <wp:effectExtent l="0" t="0" r="12065" b="19050"/>
                <wp:wrapTight wrapText="bothSides">
                  <wp:wrapPolygon edited="0">
                    <wp:start x="0" y="0"/>
                    <wp:lineTo x="0" y="21600"/>
                    <wp:lineTo x="21551" y="21600"/>
                    <wp:lineTo x="21551" y="0"/>
                    <wp:lineTo x="0" y="0"/>
                  </wp:wrapPolygon>
                </wp:wrapTight>
                <wp:docPr id="6"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924050"/>
                        </a:xfrm>
                        <a:prstGeom prst="rect">
                          <a:avLst/>
                        </a:prstGeom>
                        <a:solidFill>
                          <a:sysClr val="window" lastClr="FFFFFF"/>
                        </a:solidFill>
                        <a:ln w="25400" cap="flat" cmpd="sng" algn="ctr">
                          <a:solidFill>
                            <a:srgbClr val="4F81BD"/>
                          </a:solidFill>
                          <a:prstDash val="sysDot"/>
                        </a:ln>
                        <a:effectLst/>
                      </wps:spPr>
                      <wps:txbx>
                        <w:txbxContent>
                          <w:p w14:paraId="5882C7EE" w14:textId="38C58023" w:rsidR="00011132" w:rsidRPr="00711A5E" w:rsidRDefault="00011132" w:rsidP="00011132">
                            <w:pPr>
                              <w:ind w:left="60"/>
                              <w:jc w:val="center"/>
                              <w:rPr>
                                <w:b/>
                                <w:color w:val="003BB0"/>
                                <w:u w:val="single"/>
                              </w:rPr>
                            </w:pPr>
                            <w:r w:rsidRPr="00711A5E">
                              <w:rPr>
                                <w:b/>
                                <w:color w:val="003BB0"/>
                                <w:u w:val="single"/>
                              </w:rPr>
                              <w:t>How portage works</w:t>
                            </w:r>
                          </w:p>
                          <w:p w14:paraId="0BD18081" w14:textId="77777777" w:rsidR="00664427" w:rsidRDefault="00664427" w:rsidP="00011132">
                            <w:pPr>
                              <w:ind w:left="60"/>
                              <w:jc w:val="center"/>
                              <w:rPr>
                                <w:b/>
                                <w:color w:val="auto"/>
                                <w:sz w:val="22"/>
                                <w:szCs w:val="22"/>
                                <w:u w:val="single"/>
                              </w:rPr>
                            </w:pPr>
                          </w:p>
                          <w:p w14:paraId="0CCB18B8" w14:textId="1990DCC0" w:rsidR="00011132" w:rsidRPr="00896091" w:rsidRDefault="00896091" w:rsidP="00011132">
                            <w:pPr>
                              <w:ind w:left="60"/>
                              <w:rPr>
                                <w:color w:val="auto"/>
                                <w:sz w:val="22"/>
                                <w:szCs w:val="22"/>
                              </w:rPr>
                            </w:pPr>
                            <w:r w:rsidRPr="00896091">
                              <w:rPr>
                                <w:rFonts w:eastAsia="Times New Roman"/>
                                <w:sz w:val="22"/>
                                <w:szCs w:val="22"/>
                              </w:rPr>
                              <w:t>Families are visited either weekly or fortnightly by one of our Portage Practitioners depending on the needs of your child. The Portage Practitioner will use developmental checklists to build up a picture of your child's strengths and to set targets for future visits. They will also support your child to access other services if needed</w:t>
                            </w:r>
                          </w:p>
                          <w:p w14:paraId="66800C1B" w14:textId="77777777" w:rsidR="00011132" w:rsidRPr="00011132" w:rsidRDefault="00011132" w:rsidP="00011132">
                            <w:pPr>
                              <w:ind w:left="60"/>
                              <w:rPr>
                                <w:color w:val="auto"/>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A90F8" id="Text Box 10" o:spid="_x0000_s1036" type="#_x0000_t202" alt="&quot;&quot;" style="position:absolute;margin-left:222pt;margin-top:1.35pt;width:242.05pt;height:15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" fillcolor="window" strokecolor="#4f81bd" strokeweight="2pt">
                <v:stroke dashstyle="1 1"/>
                <v:textbox inset=",7.2pt,,7.2pt">
                  <w:txbxContent>
                    <w:p w14:paraId="5882C7EE" w14:textId="38C58023" w:rsidR="00011132" w:rsidRPr="00711A5E" w:rsidRDefault="00011132" w:rsidP="00011132">
                      <w:pPr>
                        <w:ind w:left="60"/>
                        <w:jc w:val="center"/>
                        <w:rPr>
                          <w:b/>
                          <w:color w:val="003BB0"/>
                          <w:u w:val="single"/>
                        </w:rPr>
                      </w:pPr>
                      <w:r w:rsidRPr="00711A5E">
                        <w:rPr>
                          <w:b/>
                          <w:color w:val="003BB0"/>
                          <w:u w:val="single"/>
                        </w:rPr>
                        <w:t>How portage works</w:t>
                      </w:r>
                    </w:p>
                    <w:p w14:paraId="0BD18081" w14:textId="77777777" w:rsidR="00664427" w:rsidRDefault="00664427" w:rsidP="00011132">
                      <w:pPr>
                        <w:ind w:left="60"/>
                        <w:jc w:val="center"/>
                        <w:rPr>
                          <w:b/>
                          <w:color w:val="auto"/>
                          <w:sz w:val="22"/>
                          <w:szCs w:val="22"/>
                          <w:u w:val="single"/>
                        </w:rPr>
                      </w:pPr>
                    </w:p>
                    <w:p w14:paraId="0CCB18B8" w14:textId="1990DCC0" w:rsidR="00011132" w:rsidRPr="00896091" w:rsidRDefault="00896091" w:rsidP="00011132">
                      <w:pPr>
                        <w:ind w:left="60"/>
                        <w:rPr>
                          <w:color w:val="auto"/>
                          <w:sz w:val="22"/>
                          <w:szCs w:val="22"/>
                        </w:rPr>
                      </w:pPr>
                      <w:r w:rsidRPr="00896091">
                        <w:rPr>
                          <w:rFonts w:eastAsia="Times New Roman"/>
                          <w:sz w:val="22"/>
                          <w:szCs w:val="22"/>
                        </w:rPr>
                        <w:t>Families are visited either weekly or fortnightly by one of our Portage Practitioners depending on the needs of your child. The Portage Practitioner will use developmental checklists to build up a picture of your child's strengths and to set targets for future visits. They will also support your child to access other services if needed</w:t>
                      </w:r>
                    </w:p>
                    <w:p w14:paraId="66800C1B" w14:textId="77777777" w:rsidR="00011132" w:rsidRPr="00011132" w:rsidRDefault="00011132" w:rsidP="00011132">
                      <w:pPr>
                        <w:ind w:left="60"/>
                        <w:rPr>
                          <w:color w:val="auto"/>
                          <w:sz w:val="22"/>
                          <w:szCs w:val="22"/>
                        </w:rPr>
                      </w:pPr>
                    </w:p>
                  </w:txbxContent>
                </v:textbox>
                <w10:wrap type="tight" anchorx="margin"/>
              </v:shape>
            </w:pict>
          </mc:Fallback>
        </mc:AlternateContent>
      </w:r>
      <w:r w:rsidR="00126B14">
        <w:rPr>
          <w:noProof/>
        </w:rPr>
        <mc:AlternateContent>
          <mc:Choice Requires="wps">
            <w:drawing>
              <wp:anchor distT="0" distB="0" distL="114300" distR="114300" simplePos="0" relativeHeight="251705344" behindDoc="0" locked="0" layoutInCell="1" allowOverlap="1" wp14:anchorId="4BB64956" wp14:editId="31225527">
                <wp:simplePos x="0" y="0"/>
                <wp:positionH relativeFrom="margin">
                  <wp:posOffset>2838450</wp:posOffset>
                </wp:positionH>
                <wp:positionV relativeFrom="paragraph">
                  <wp:posOffset>2083435</wp:posOffset>
                </wp:positionV>
                <wp:extent cx="3074035" cy="2962275"/>
                <wp:effectExtent l="0" t="0" r="12065" b="28575"/>
                <wp:wrapTight wrapText="bothSides">
                  <wp:wrapPolygon edited="0">
                    <wp:start x="0" y="0"/>
                    <wp:lineTo x="0" y="21669"/>
                    <wp:lineTo x="21551" y="21669"/>
                    <wp:lineTo x="21551" y="0"/>
                    <wp:lineTo x="0" y="0"/>
                  </wp:wrapPolygon>
                </wp:wrapTight>
                <wp:docPr id="19"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2962275"/>
                        </a:xfrm>
                        <a:prstGeom prst="rect">
                          <a:avLst/>
                        </a:prstGeom>
                        <a:solidFill>
                          <a:sysClr val="window" lastClr="FFFFFF"/>
                        </a:solidFill>
                        <a:ln w="25400" cap="flat" cmpd="sng" algn="ctr">
                          <a:solidFill>
                            <a:srgbClr val="4F81BD"/>
                          </a:solidFill>
                          <a:prstDash val="sysDot"/>
                        </a:ln>
                        <a:effectLst/>
                      </wps:spPr>
                      <wps:txbx>
                        <w:txbxContent>
                          <w:p w14:paraId="24E358A1" w14:textId="5D6503FF" w:rsidR="0010594C" w:rsidRPr="00711A5E" w:rsidRDefault="00520496" w:rsidP="0010594C">
                            <w:pPr>
                              <w:ind w:left="60"/>
                              <w:jc w:val="center"/>
                              <w:rPr>
                                <w:b/>
                                <w:color w:val="003BB0"/>
                                <w:u w:val="single"/>
                              </w:rPr>
                            </w:pPr>
                            <w:r w:rsidRPr="00711A5E">
                              <w:rPr>
                                <w:b/>
                                <w:color w:val="003BB0"/>
                                <w:u w:val="single"/>
                              </w:rPr>
                              <w:t>Referrals to Portage</w:t>
                            </w:r>
                          </w:p>
                          <w:p w14:paraId="07573CD6" w14:textId="77777777" w:rsidR="00664427" w:rsidRDefault="00664427" w:rsidP="0010594C">
                            <w:pPr>
                              <w:ind w:left="60"/>
                              <w:jc w:val="center"/>
                              <w:rPr>
                                <w:b/>
                                <w:color w:val="auto"/>
                                <w:sz w:val="22"/>
                                <w:szCs w:val="22"/>
                                <w:u w:val="single"/>
                              </w:rPr>
                            </w:pPr>
                          </w:p>
                          <w:p w14:paraId="1159F2F9" w14:textId="59D3C7BD" w:rsidR="00711A5E" w:rsidRDefault="001371FB" w:rsidP="00711A5E">
                            <w:pPr>
                              <w:rPr>
                                <w:rFonts w:eastAsia="Times New Roman"/>
                                <w:sz w:val="22"/>
                                <w:szCs w:val="22"/>
                              </w:rPr>
                            </w:pPr>
                            <w:r w:rsidRPr="001371FB">
                              <w:rPr>
                                <w:rFonts w:eastAsia="Times New Roman"/>
                                <w:sz w:val="22"/>
                                <w:szCs w:val="22"/>
                              </w:rPr>
                              <w:t>Referrals can be made by a variety of Professionals. Referrals are sent to Knowsley's Child Development Team who will decide whether Portage is an appropriate service.</w:t>
                            </w:r>
                            <w:r w:rsidR="00711A5E">
                              <w:rPr>
                                <w:rFonts w:eastAsia="Times New Roman"/>
                                <w:sz w:val="22"/>
                                <w:szCs w:val="22"/>
                              </w:rPr>
                              <w:t xml:space="preserve">  I</w:t>
                            </w:r>
                            <w:r w:rsidRPr="001371FB">
                              <w:rPr>
                                <w:rFonts w:eastAsia="Times New Roman"/>
                                <w:sz w:val="22"/>
                                <w:szCs w:val="22"/>
                              </w:rPr>
                              <w:t xml:space="preserve">f accepted your child will be placed on a waiting list until a Portage Practitioner has availability. </w:t>
                            </w:r>
                          </w:p>
                          <w:p w14:paraId="01EAEF66" w14:textId="77777777" w:rsidR="00711A5E" w:rsidRDefault="00711A5E" w:rsidP="00711A5E">
                            <w:pPr>
                              <w:rPr>
                                <w:rFonts w:eastAsia="Times New Roman"/>
                                <w:sz w:val="22"/>
                                <w:szCs w:val="22"/>
                              </w:rPr>
                            </w:pPr>
                          </w:p>
                          <w:p w14:paraId="6C8A3479" w14:textId="25FCBC75" w:rsidR="001D3920" w:rsidRDefault="001371FB" w:rsidP="00711A5E">
                            <w:pPr>
                              <w:rPr>
                                <w:color w:val="auto"/>
                                <w:sz w:val="22"/>
                                <w:szCs w:val="22"/>
                              </w:rPr>
                            </w:pPr>
                            <w:r w:rsidRPr="001371FB">
                              <w:rPr>
                                <w:rFonts w:eastAsia="Times New Roman"/>
                                <w:sz w:val="22"/>
                                <w:szCs w:val="22"/>
                              </w:rPr>
                              <w:t xml:space="preserve">In the </w:t>
                            </w:r>
                            <w:r w:rsidR="00711A5E" w:rsidRPr="001371FB">
                              <w:rPr>
                                <w:rFonts w:eastAsia="Times New Roman"/>
                                <w:sz w:val="22"/>
                                <w:szCs w:val="22"/>
                              </w:rPr>
                              <w:t>meantime,</w:t>
                            </w:r>
                            <w:r w:rsidRPr="001371FB">
                              <w:rPr>
                                <w:rFonts w:eastAsia="Times New Roman"/>
                                <w:sz w:val="22"/>
                                <w:szCs w:val="22"/>
                              </w:rPr>
                              <w:t xml:space="preserve"> you will be asked to register with the Early </w:t>
                            </w:r>
                            <w:r w:rsidR="00060A0F">
                              <w:rPr>
                                <w:rFonts w:eastAsia="Times New Roman"/>
                                <w:sz w:val="22"/>
                                <w:szCs w:val="22"/>
                              </w:rPr>
                              <w:t>Years Service</w:t>
                            </w:r>
                            <w:r w:rsidRPr="001371FB">
                              <w:rPr>
                                <w:rFonts w:eastAsia="Times New Roman"/>
                                <w:sz w:val="22"/>
                                <w:szCs w:val="22"/>
                              </w:rPr>
                              <w:t xml:space="preserve"> and offered support from an Early Years Practitioner. Alternatively, depending on the age of your child you may be offered group sessions which take place in a Children's Centre. </w:t>
                            </w:r>
                          </w:p>
                          <w:p w14:paraId="0D0C09FC" w14:textId="77777777" w:rsidR="001D3920" w:rsidRPr="00520496" w:rsidRDefault="001D3920" w:rsidP="00520496">
                            <w:pPr>
                              <w:ind w:left="60"/>
                              <w:rPr>
                                <w:color w:val="auto"/>
                                <w:sz w:val="22"/>
                                <w:szCs w:val="22"/>
                              </w:rPr>
                            </w:pPr>
                          </w:p>
                          <w:p w14:paraId="21E7BE1F" w14:textId="77777777" w:rsidR="0010594C" w:rsidRPr="00520496" w:rsidRDefault="0010594C" w:rsidP="0010594C">
                            <w:pPr>
                              <w:ind w:left="60"/>
                              <w:jc w:val="center"/>
                              <w:rPr>
                                <w:color w:val="auto"/>
                                <w:sz w:val="22"/>
                                <w:szCs w:val="22"/>
                              </w:rPr>
                            </w:pPr>
                          </w:p>
                          <w:p w14:paraId="5275803B" w14:textId="77777777" w:rsidR="0010594C" w:rsidRPr="00520496" w:rsidRDefault="0010594C" w:rsidP="0010594C">
                            <w:pPr>
                              <w:ind w:left="60"/>
                              <w:rPr>
                                <w:color w:val="auto"/>
                                <w:sz w:val="22"/>
                                <w:szCs w:val="22"/>
                              </w:rPr>
                            </w:pPr>
                          </w:p>
                          <w:p w14:paraId="00C53087" w14:textId="77777777" w:rsidR="0010594C" w:rsidRPr="00011132" w:rsidRDefault="0010594C" w:rsidP="0010594C">
                            <w:pPr>
                              <w:ind w:left="60"/>
                              <w:rPr>
                                <w:color w:val="auto"/>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64956" id="_x0000_s1037" type="#_x0000_t202" alt="&quot;&quot;" style="position:absolute;margin-left:223.5pt;margin-top:164.05pt;width:242.05pt;height:233.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" fillcolor="window" strokecolor="#4f81bd" strokeweight="2pt">
                <v:stroke dashstyle="1 1"/>
                <v:textbox inset=",7.2pt,,7.2pt">
                  <w:txbxContent>
                    <w:p w14:paraId="24E358A1" w14:textId="5D6503FF" w:rsidR="0010594C" w:rsidRPr="00711A5E" w:rsidRDefault="00520496" w:rsidP="0010594C">
                      <w:pPr>
                        <w:ind w:left="60"/>
                        <w:jc w:val="center"/>
                        <w:rPr>
                          <w:b/>
                          <w:color w:val="003BB0"/>
                          <w:u w:val="single"/>
                        </w:rPr>
                      </w:pPr>
                      <w:r w:rsidRPr="00711A5E">
                        <w:rPr>
                          <w:b/>
                          <w:color w:val="003BB0"/>
                          <w:u w:val="single"/>
                        </w:rPr>
                        <w:t>Referrals to Portage</w:t>
                      </w:r>
                    </w:p>
                    <w:p w14:paraId="07573CD6" w14:textId="77777777" w:rsidR="00664427" w:rsidRDefault="00664427" w:rsidP="0010594C">
                      <w:pPr>
                        <w:ind w:left="60"/>
                        <w:jc w:val="center"/>
                        <w:rPr>
                          <w:b/>
                          <w:color w:val="auto"/>
                          <w:sz w:val="22"/>
                          <w:szCs w:val="22"/>
                          <w:u w:val="single"/>
                        </w:rPr>
                      </w:pPr>
                    </w:p>
                    <w:p w14:paraId="1159F2F9" w14:textId="59D3C7BD" w:rsidR="00711A5E" w:rsidRDefault="001371FB" w:rsidP="00711A5E">
                      <w:pPr>
                        <w:rPr>
                          <w:rFonts w:eastAsia="Times New Roman"/>
                          <w:sz w:val="22"/>
                          <w:szCs w:val="22"/>
                        </w:rPr>
                      </w:pPr>
                      <w:r w:rsidRPr="001371FB">
                        <w:rPr>
                          <w:rFonts w:eastAsia="Times New Roman"/>
                          <w:sz w:val="22"/>
                          <w:szCs w:val="22"/>
                        </w:rPr>
                        <w:t>Referrals can be made by a variety of Professionals. Referrals are sent to Knowsley's Child Development Team who will decide whether Portage is an appropriate service.</w:t>
                      </w:r>
                      <w:r w:rsidR="00711A5E">
                        <w:rPr>
                          <w:rFonts w:eastAsia="Times New Roman"/>
                          <w:sz w:val="22"/>
                          <w:szCs w:val="22"/>
                        </w:rPr>
                        <w:t xml:space="preserve">  I</w:t>
                      </w:r>
                      <w:r w:rsidRPr="001371FB">
                        <w:rPr>
                          <w:rFonts w:eastAsia="Times New Roman"/>
                          <w:sz w:val="22"/>
                          <w:szCs w:val="22"/>
                        </w:rPr>
                        <w:t xml:space="preserve">f accepted your child will be placed on a waiting list until a Portage Practitioner has availability. </w:t>
                      </w:r>
                    </w:p>
                    <w:p w14:paraId="01EAEF66" w14:textId="77777777" w:rsidR="00711A5E" w:rsidRDefault="00711A5E" w:rsidP="00711A5E">
                      <w:pPr>
                        <w:rPr>
                          <w:rFonts w:eastAsia="Times New Roman"/>
                          <w:sz w:val="22"/>
                          <w:szCs w:val="22"/>
                        </w:rPr>
                      </w:pPr>
                    </w:p>
                    <w:p w14:paraId="6C8A3479" w14:textId="25FCBC75" w:rsidR="001D3920" w:rsidRDefault="001371FB" w:rsidP="00711A5E">
                      <w:pPr>
                        <w:rPr>
                          <w:color w:val="auto"/>
                          <w:sz w:val="22"/>
                          <w:szCs w:val="22"/>
                        </w:rPr>
                      </w:pPr>
                      <w:r w:rsidRPr="001371FB">
                        <w:rPr>
                          <w:rFonts w:eastAsia="Times New Roman"/>
                          <w:sz w:val="22"/>
                          <w:szCs w:val="22"/>
                        </w:rPr>
                        <w:t xml:space="preserve">In the </w:t>
                      </w:r>
                      <w:r w:rsidR="00711A5E" w:rsidRPr="001371FB">
                        <w:rPr>
                          <w:rFonts w:eastAsia="Times New Roman"/>
                          <w:sz w:val="22"/>
                          <w:szCs w:val="22"/>
                        </w:rPr>
                        <w:t>meantime,</w:t>
                      </w:r>
                      <w:r w:rsidRPr="001371FB">
                        <w:rPr>
                          <w:rFonts w:eastAsia="Times New Roman"/>
                          <w:sz w:val="22"/>
                          <w:szCs w:val="22"/>
                        </w:rPr>
                        <w:t xml:space="preserve"> you will be asked to register with the Early </w:t>
                      </w:r>
                      <w:r w:rsidR="00060A0F">
                        <w:rPr>
                          <w:rFonts w:eastAsia="Times New Roman"/>
                          <w:sz w:val="22"/>
                          <w:szCs w:val="22"/>
                        </w:rPr>
                        <w:t>Years Service</w:t>
                      </w:r>
                      <w:r w:rsidRPr="001371FB">
                        <w:rPr>
                          <w:rFonts w:eastAsia="Times New Roman"/>
                          <w:sz w:val="22"/>
                          <w:szCs w:val="22"/>
                        </w:rPr>
                        <w:t xml:space="preserve"> and offered support from an Early Years Practitioner. Alternatively, depending on the age of your child you may be offered group sessions which take place in a Children's Centre. </w:t>
                      </w:r>
                    </w:p>
                    <w:p w14:paraId="0D0C09FC" w14:textId="77777777" w:rsidR="001D3920" w:rsidRPr="00520496" w:rsidRDefault="001D3920" w:rsidP="00520496">
                      <w:pPr>
                        <w:ind w:left="60"/>
                        <w:rPr>
                          <w:color w:val="auto"/>
                          <w:sz w:val="22"/>
                          <w:szCs w:val="22"/>
                        </w:rPr>
                      </w:pPr>
                    </w:p>
                    <w:p w14:paraId="21E7BE1F" w14:textId="77777777" w:rsidR="0010594C" w:rsidRPr="00520496" w:rsidRDefault="0010594C" w:rsidP="0010594C">
                      <w:pPr>
                        <w:ind w:left="60"/>
                        <w:jc w:val="center"/>
                        <w:rPr>
                          <w:color w:val="auto"/>
                          <w:sz w:val="22"/>
                          <w:szCs w:val="22"/>
                        </w:rPr>
                      </w:pPr>
                    </w:p>
                    <w:p w14:paraId="5275803B" w14:textId="77777777" w:rsidR="0010594C" w:rsidRPr="00520496" w:rsidRDefault="0010594C" w:rsidP="0010594C">
                      <w:pPr>
                        <w:ind w:left="60"/>
                        <w:rPr>
                          <w:color w:val="auto"/>
                          <w:sz w:val="22"/>
                          <w:szCs w:val="22"/>
                        </w:rPr>
                      </w:pPr>
                    </w:p>
                    <w:p w14:paraId="00C53087" w14:textId="77777777" w:rsidR="0010594C" w:rsidRPr="00011132" w:rsidRDefault="0010594C" w:rsidP="0010594C">
                      <w:pPr>
                        <w:ind w:left="60"/>
                        <w:rPr>
                          <w:color w:val="auto"/>
                          <w:sz w:val="22"/>
                          <w:szCs w:val="22"/>
                        </w:rPr>
                      </w:pPr>
                    </w:p>
                  </w:txbxContent>
                </v:textbox>
                <w10:wrap type="tight" anchorx="margin"/>
              </v:shape>
            </w:pict>
          </mc:Fallback>
        </mc:AlternateContent>
      </w:r>
      <w:r w:rsidR="00126B14">
        <w:rPr>
          <w:noProof/>
        </w:rPr>
        <mc:AlternateContent>
          <mc:Choice Requires="wps">
            <w:drawing>
              <wp:anchor distT="0" distB="0" distL="114300" distR="114300" simplePos="0" relativeHeight="251656192" behindDoc="0" locked="0" layoutInCell="1" allowOverlap="1" wp14:anchorId="4D6C40B4" wp14:editId="0D2987EC">
                <wp:simplePos x="0" y="0"/>
                <wp:positionH relativeFrom="column">
                  <wp:posOffset>-533400</wp:posOffset>
                </wp:positionH>
                <wp:positionV relativeFrom="paragraph">
                  <wp:posOffset>0</wp:posOffset>
                </wp:positionV>
                <wp:extent cx="3074035" cy="5048250"/>
                <wp:effectExtent l="0" t="0" r="12065" b="19050"/>
                <wp:wrapTight wrapText="bothSides">
                  <wp:wrapPolygon edited="0">
                    <wp:start x="0" y="0"/>
                    <wp:lineTo x="0" y="21600"/>
                    <wp:lineTo x="21551" y="21600"/>
                    <wp:lineTo x="21551" y="0"/>
                    <wp:lineTo x="0" y="0"/>
                  </wp:wrapPolygon>
                </wp:wrapTight>
                <wp:docPr id="4"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5048250"/>
                        </a:xfrm>
                        <a:prstGeom prst="rect">
                          <a:avLst/>
                        </a:prstGeom>
                        <a:ln>
                          <a:prstDash val="sysDot"/>
                        </a:ln>
                      </wps:spPr>
                      <wps:style>
                        <a:lnRef idx="2">
                          <a:schemeClr val="accent1"/>
                        </a:lnRef>
                        <a:fillRef idx="1">
                          <a:schemeClr val="lt1"/>
                        </a:fillRef>
                        <a:effectRef idx="0">
                          <a:schemeClr val="accent1"/>
                        </a:effectRef>
                        <a:fontRef idx="minor">
                          <a:schemeClr val="dk1"/>
                        </a:fontRef>
                      </wps:style>
                      <wps:txbx>
                        <w:txbxContent>
                          <w:p w14:paraId="6ADFE123" w14:textId="77777777" w:rsidR="000876E8" w:rsidRPr="00711A5E" w:rsidRDefault="004841EE" w:rsidP="00325F7E">
                            <w:pPr>
                              <w:jc w:val="center"/>
                              <w:rPr>
                                <w:b/>
                                <w:color w:val="003BB0"/>
                                <w:u w:val="single"/>
                              </w:rPr>
                            </w:pPr>
                            <w:r w:rsidRPr="00711A5E">
                              <w:rPr>
                                <w:b/>
                                <w:color w:val="003BB0"/>
                                <w:u w:val="single"/>
                              </w:rPr>
                              <w:t>What is Portage</w:t>
                            </w:r>
                          </w:p>
                          <w:p w14:paraId="29CCE883" w14:textId="77777777" w:rsidR="004841EE" w:rsidRDefault="004841EE" w:rsidP="00325F7E">
                            <w:pPr>
                              <w:jc w:val="center"/>
                              <w:rPr>
                                <w:b/>
                                <w:color w:val="00B050"/>
                                <w:sz w:val="22"/>
                                <w:szCs w:val="22"/>
                                <w:u w:val="single"/>
                              </w:rPr>
                            </w:pPr>
                          </w:p>
                          <w:p w14:paraId="0714C1E5" w14:textId="1780F408" w:rsidR="00896091" w:rsidRPr="00896091" w:rsidRDefault="00896091" w:rsidP="00896091">
                            <w:pPr>
                              <w:rPr>
                                <w:rFonts w:eastAsia="Times New Roman"/>
                                <w:sz w:val="22"/>
                                <w:szCs w:val="22"/>
                              </w:rPr>
                            </w:pPr>
                            <w:r w:rsidRPr="00896091">
                              <w:rPr>
                                <w:rFonts w:eastAsia="Times New Roman"/>
                                <w:sz w:val="22"/>
                                <w:szCs w:val="22"/>
                              </w:rPr>
                              <w:t>The aim of our Portage Service in Knowsley is to support young children's development through play, supporting communication and building relationships to enable them to participate fully in family life at home and in the wider community.</w:t>
                            </w:r>
                          </w:p>
                          <w:p w14:paraId="1C799AAD" w14:textId="77777777" w:rsidR="00C02360" w:rsidRPr="00896091" w:rsidRDefault="00C02360" w:rsidP="004841EE">
                            <w:pPr>
                              <w:rPr>
                                <w:color w:val="auto"/>
                                <w:sz w:val="22"/>
                                <w:szCs w:val="22"/>
                              </w:rPr>
                            </w:pPr>
                          </w:p>
                          <w:p w14:paraId="002FA210" w14:textId="77777777" w:rsidR="00C02360" w:rsidRDefault="00C02360" w:rsidP="004841EE">
                            <w:pPr>
                              <w:rPr>
                                <w:color w:val="auto"/>
                                <w:sz w:val="22"/>
                                <w:szCs w:val="22"/>
                              </w:rPr>
                            </w:pPr>
                            <w:r>
                              <w:rPr>
                                <w:color w:val="auto"/>
                                <w:sz w:val="22"/>
                                <w:szCs w:val="22"/>
                              </w:rPr>
                              <w:t>In order to do this the Portage home visitor works alongside Parents</w:t>
                            </w:r>
                            <w:r w:rsidR="00011132">
                              <w:rPr>
                                <w:color w:val="auto"/>
                                <w:sz w:val="22"/>
                                <w:szCs w:val="22"/>
                              </w:rPr>
                              <w:t xml:space="preserve"> and other Professionals</w:t>
                            </w:r>
                            <w:r>
                              <w:rPr>
                                <w:color w:val="auto"/>
                                <w:sz w:val="22"/>
                                <w:szCs w:val="22"/>
                              </w:rPr>
                              <w:t xml:space="preserve"> offering practical help and ideas to:</w:t>
                            </w:r>
                          </w:p>
                          <w:p w14:paraId="3E68F0AB" w14:textId="77777777" w:rsidR="00C02360" w:rsidRDefault="00C02360" w:rsidP="004841EE">
                            <w:pPr>
                              <w:rPr>
                                <w:color w:val="auto"/>
                                <w:sz w:val="22"/>
                                <w:szCs w:val="22"/>
                              </w:rPr>
                            </w:pPr>
                          </w:p>
                          <w:p w14:paraId="5AE59415" w14:textId="77777777" w:rsidR="00C02360" w:rsidRPr="00126B14" w:rsidRDefault="00C02360" w:rsidP="00C02360">
                            <w:pPr>
                              <w:pStyle w:val="ListParagraph"/>
                              <w:numPr>
                                <w:ilvl w:val="0"/>
                                <w:numId w:val="18"/>
                              </w:numPr>
                              <w:rPr>
                                <w:color w:val="auto"/>
                                <w:sz w:val="22"/>
                                <w:szCs w:val="22"/>
                              </w:rPr>
                            </w:pPr>
                            <w:r w:rsidRPr="00126B14">
                              <w:rPr>
                                <w:color w:val="auto"/>
                                <w:sz w:val="22"/>
                                <w:szCs w:val="22"/>
                              </w:rPr>
                              <w:t>Make learning fun for all the family</w:t>
                            </w:r>
                          </w:p>
                          <w:p w14:paraId="346EC830" w14:textId="77777777" w:rsidR="00C02360" w:rsidRPr="00126B14" w:rsidRDefault="00C02360" w:rsidP="00C02360">
                            <w:pPr>
                              <w:pStyle w:val="ListParagraph"/>
                              <w:numPr>
                                <w:ilvl w:val="0"/>
                                <w:numId w:val="18"/>
                              </w:numPr>
                              <w:rPr>
                                <w:color w:val="auto"/>
                                <w:sz w:val="22"/>
                                <w:szCs w:val="22"/>
                              </w:rPr>
                            </w:pPr>
                            <w:r w:rsidRPr="00126B14">
                              <w:rPr>
                                <w:color w:val="auto"/>
                                <w:sz w:val="22"/>
                                <w:szCs w:val="22"/>
                              </w:rPr>
                              <w:t>Encourage a child</w:t>
                            </w:r>
                            <w:r w:rsidR="00CA3FF8" w:rsidRPr="00126B14">
                              <w:rPr>
                                <w:color w:val="auto"/>
                                <w:sz w:val="22"/>
                                <w:szCs w:val="22"/>
                              </w:rPr>
                              <w:t>’</w:t>
                            </w:r>
                            <w:r w:rsidRPr="00126B14">
                              <w:rPr>
                                <w:color w:val="auto"/>
                                <w:sz w:val="22"/>
                                <w:szCs w:val="22"/>
                              </w:rPr>
                              <w:t>s interests</w:t>
                            </w:r>
                          </w:p>
                          <w:p w14:paraId="1902BC1F" w14:textId="77777777" w:rsidR="00C02360" w:rsidRPr="00126B14" w:rsidRDefault="00C02360" w:rsidP="00C02360">
                            <w:pPr>
                              <w:pStyle w:val="ListParagraph"/>
                              <w:numPr>
                                <w:ilvl w:val="0"/>
                                <w:numId w:val="18"/>
                              </w:numPr>
                              <w:rPr>
                                <w:color w:val="auto"/>
                                <w:sz w:val="22"/>
                                <w:szCs w:val="22"/>
                              </w:rPr>
                            </w:pPr>
                            <w:r w:rsidRPr="00126B14">
                              <w:rPr>
                                <w:color w:val="auto"/>
                                <w:sz w:val="22"/>
                                <w:szCs w:val="22"/>
                              </w:rPr>
                              <w:t>Address problematic situations</w:t>
                            </w:r>
                          </w:p>
                          <w:p w14:paraId="18F7AD35" w14:textId="77777777" w:rsidR="00126B14" w:rsidRPr="00126B14" w:rsidRDefault="00126B14" w:rsidP="00126B14">
                            <w:pPr>
                              <w:pStyle w:val="ListParagraph"/>
                              <w:numPr>
                                <w:ilvl w:val="0"/>
                                <w:numId w:val="18"/>
                              </w:numPr>
                              <w:rPr>
                                <w:color w:val="auto"/>
                                <w:sz w:val="22"/>
                                <w:szCs w:val="22"/>
                              </w:rPr>
                            </w:pPr>
                            <w:r w:rsidRPr="00126B14">
                              <w:rPr>
                                <w:color w:val="auto"/>
                                <w:sz w:val="22"/>
                                <w:szCs w:val="22"/>
                              </w:rPr>
                              <w:t>All children and parents should be valued for their unique qualities.</w:t>
                            </w:r>
                          </w:p>
                          <w:p w14:paraId="70BC89B7" w14:textId="77777777" w:rsidR="00126B14" w:rsidRPr="00126B14" w:rsidRDefault="00126B14" w:rsidP="00126B14">
                            <w:pPr>
                              <w:pStyle w:val="ListParagraph"/>
                              <w:numPr>
                                <w:ilvl w:val="0"/>
                                <w:numId w:val="18"/>
                              </w:numPr>
                              <w:rPr>
                                <w:color w:val="auto"/>
                                <w:sz w:val="22"/>
                                <w:szCs w:val="22"/>
                              </w:rPr>
                            </w:pPr>
                            <w:r w:rsidRPr="00126B14">
                              <w:rPr>
                                <w:color w:val="auto"/>
                                <w:sz w:val="22"/>
                                <w:szCs w:val="22"/>
                              </w:rPr>
                              <w:t>Parents play the key role in supporting their young child’s development.</w:t>
                            </w:r>
                          </w:p>
                          <w:p w14:paraId="0BFC2BEB" w14:textId="29107503" w:rsidR="00126B14" w:rsidRDefault="00126B14" w:rsidP="00126B14">
                            <w:pPr>
                              <w:pStyle w:val="ListParagraph"/>
                              <w:numPr>
                                <w:ilvl w:val="0"/>
                                <w:numId w:val="18"/>
                              </w:numPr>
                              <w:rPr>
                                <w:color w:val="auto"/>
                                <w:sz w:val="22"/>
                                <w:szCs w:val="22"/>
                              </w:rPr>
                            </w:pPr>
                            <w:r w:rsidRPr="00126B14">
                              <w:rPr>
                                <w:color w:val="auto"/>
                                <w:sz w:val="22"/>
                                <w:szCs w:val="22"/>
                              </w:rPr>
                              <w:t>Building on abilities and strengths, rather than focusing on difficulties best supports children’s learning and enjoyment</w:t>
                            </w:r>
                          </w:p>
                          <w:p w14:paraId="7765C3E3" w14:textId="4F68F8D3" w:rsidR="00E47178" w:rsidRPr="00126B14" w:rsidRDefault="00E47178" w:rsidP="006621F8">
                            <w:pPr>
                              <w:pStyle w:val="ListParagraph"/>
                              <w:numPr>
                                <w:ilvl w:val="0"/>
                                <w:numId w:val="18"/>
                              </w:numPr>
                              <w:rPr>
                                <w:color w:val="auto"/>
                                <w:sz w:val="22"/>
                                <w:szCs w:val="22"/>
                              </w:rPr>
                            </w:pPr>
                            <w:r w:rsidRPr="00E47178">
                              <w:rPr>
                                <w:color w:val="auto"/>
                                <w:sz w:val="22"/>
                                <w:szCs w:val="22"/>
                              </w:rPr>
                              <w:t xml:space="preserve">Support the child to access an </w:t>
                            </w:r>
                            <w:r>
                              <w:rPr>
                                <w:color w:val="auto"/>
                                <w:sz w:val="22"/>
                                <w:szCs w:val="22"/>
                              </w:rPr>
                              <w:t>Educational setting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C40B4" id="_x0000_s1038" type="#_x0000_t202" alt="&quot;&quot;" style="position:absolute;margin-left:-42pt;margin-top:0;width:242.0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" fillcolor="white [3201]" strokecolor="#4f81bd [3204]" strokeweight="2pt">
                <v:stroke dashstyle="1 1"/>
                <v:textbox inset=",7.2pt,,7.2pt">
                  <w:txbxContent>
                    <w:p w14:paraId="6ADFE123" w14:textId="77777777" w:rsidR="000876E8" w:rsidRPr="00711A5E" w:rsidRDefault="004841EE" w:rsidP="00325F7E">
                      <w:pPr>
                        <w:jc w:val="center"/>
                        <w:rPr>
                          <w:b/>
                          <w:color w:val="003BB0"/>
                          <w:u w:val="single"/>
                        </w:rPr>
                      </w:pPr>
                      <w:r w:rsidRPr="00711A5E">
                        <w:rPr>
                          <w:b/>
                          <w:color w:val="003BB0"/>
                          <w:u w:val="single"/>
                        </w:rPr>
                        <w:t>What is Portage</w:t>
                      </w:r>
                    </w:p>
                    <w:p w14:paraId="29CCE883" w14:textId="77777777" w:rsidR="004841EE" w:rsidRDefault="004841EE" w:rsidP="00325F7E">
                      <w:pPr>
                        <w:jc w:val="center"/>
                        <w:rPr>
                          <w:b/>
                          <w:color w:val="00B050"/>
                          <w:sz w:val="22"/>
                          <w:szCs w:val="22"/>
                          <w:u w:val="single"/>
                        </w:rPr>
                      </w:pPr>
                    </w:p>
                    <w:p w14:paraId="0714C1E5" w14:textId="1780F408" w:rsidR="00896091" w:rsidRPr="00896091" w:rsidRDefault="00896091" w:rsidP="00896091">
                      <w:pPr>
                        <w:rPr>
                          <w:rFonts w:eastAsia="Times New Roman"/>
                          <w:sz w:val="22"/>
                          <w:szCs w:val="22"/>
                        </w:rPr>
                      </w:pPr>
                      <w:r w:rsidRPr="00896091">
                        <w:rPr>
                          <w:rFonts w:eastAsia="Times New Roman"/>
                          <w:sz w:val="22"/>
                          <w:szCs w:val="22"/>
                        </w:rPr>
                        <w:t>The aim of our Portage Service in Knowsley is to support young children's development through play, supporting communication and building relationships to enable them to participate fully in family life at home and in the wider community.</w:t>
                      </w:r>
                    </w:p>
                    <w:p w14:paraId="1C799AAD" w14:textId="77777777" w:rsidR="00C02360" w:rsidRPr="00896091" w:rsidRDefault="00C02360" w:rsidP="004841EE">
                      <w:pPr>
                        <w:rPr>
                          <w:color w:val="auto"/>
                          <w:sz w:val="22"/>
                          <w:szCs w:val="22"/>
                        </w:rPr>
                      </w:pPr>
                    </w:p>
                    <w:p w14:paraId="002FA210" w14:textId="77777777" w:rsidR="00C02360" w:rsidRDefault="00C02360" w:rsidP="004841EE">
                      <w:pPr>
                        <w:rPr>
                          <w:color w:val="auto"/>
                          <w:sz w:val="22"/>
                          <w:szCs w:val="22"/>
                        </w:rPr>
                      </w:pPr>
                      <w:r>
                        <w:rPr>
                          <w:color w:val="auto"/>
                          <w:sz w:val="22"/>
                          <w:szCs w:val="22"/>
                        </w:rPr>
                        <w:t>In order to do this the Portage home visitor works alongside Parents</w:t>
                      </w:r>
                      <w:r w:rsidR="00011132">
                        <w:rPr>
                          <w:color w:val="auto"/>
                          <w:sz w:val="22"/>
                          <w:szCs w:val="22"/>
                        </w:rPr>
                        <w:t xml:space="preserve"> and other Professionals</w:t>
                      </w:r>
                      <w:r>
                        <w:rPr>
                          <w:color w:val="auto"/>
                          <w:sz w:val="22"/>
                          <w:szCs w:val="22"/>
                        </w:rPr>
                        <w:t xml:space="preserve"> offering practical help and ideas to:</w:t>
                      </w:r>
                    </w:p>
                    <w:p w14:paraId="3E68F0AB" w14:textId="77777777" w:rsidR="00C02360" w:rsidRDefault="00C02360" w:rsidP="004841EE">
                      <w:pPr>
                        <w:rPr>
                          <w:color w:val="auto"/>
                          <w:sz w:val="22"/>
                          <w:szCs w:val="22"/>
                        </w:rPr>
                      </w:pPr>
                    </w:p>
                    <w:p w14:paraId="5AE59415" w14:textId="77777777" w:rsidR="00C02360" w:rsidRPr="00126B14" w:rsidRDefault="00C02360" w:rsidP="00C02360">
                      <w:pPr>
                        <w:pStyle w:val="ListParagraph"/>
                        <w:numPr>
                          <w:ilvl w:val="0"/>
                          <w:numId w:val="18"/>
                        </w:numPr>
                        <w:rPr>
                          <w:color w:val="auto"/>
                          <w:sz w:val="22"/>
                          <w:szCs w:val="22"/>
                        </w:rPr>
                      </w:pPr>
                      <w:r w:rsidRPr="00126B14">
                        <w:rPr>
                          <w:color w:val="auto"/>
                          <w:sz w:val="22"/>
                          <w:szCs w:val="22"/>
                        </w:rPr>
                        <w:t>Make learning fun for all the family</w:t>
                      </w:r>
                    </w:p>
                    <w:p w14:paraId="346EC830" w14:textId="77777777" w:rsidR="00C02360" w:rsidRPr="00126B14" w:rsidRDefault="00C02360" w:rsidP="00C02360">
                      <w:pPr>
                        <w:pStyle w:val="ListParagraph"/>
                        <w:numPr>
                          <w:ilvl w:val="0"/>
                          <w:numId w:val="18"/>
                        </w:numPr>
                        <w:rPr>
                          <w:color w:val="auto"/>
                          <w:sz w:val="22"/>
                          <w:szCs w:val="22"/>
                        </w:rPr>
                      </w:pPr>
                      <w:r w:rsidRPr="00126B14">
                        <w:rPr>
                          <w:color w:val="auto"/>
                          <w:sz w:val="22"/>
                          <w:szCs w:val="22"/>
                        </w:rPr>
                        <w:t>Encourage a child</w:t>
                      </w:r>
                      <w:r w:rsidR="00CA3FF8" w:rsidRPr="00126B14">
                        <w:rPr>
                          <w:color w:val="auto"/>
                          <w:sz w:val="22"/>
                          <w:szCs w:val="22"/>
                        </w:rPr>
                        <w:t>’</w:t>
                      </w:r>
                      <w:r w:rsidRPr="00126B14">
                        <w:rPr>
                          <w:color w:val="auto"/>
                          <w:sz w:val="22"/>
                          <w:szCs w:val="22"/>
                        </w:rPr>
                        <w:t>s interests</w:t>
                      </w:r>
                    </w:p>
                    <w:p w14:paraId="1902BC1F" w14:textId="77777777" w:rsidR="00C02360" w:rsidRPr="00126B14" w:rsidRDefault="00C02360" w:rsidP="00C02360">
                      <w:pPr>
                        <w:pStyle w:val="ListParagraph"/>
                        <w:numPr>
                          <w:ilvl w:val="0"/>
                          <w:numId w:val="18"/>
                        </w:numPr>
                        <w:rPr>
                          <w:color w:val="auto"/>
                          <w:sz w:val="22"/>
                          <w:szCs w:val="22"/>
                        </w:rPr>
                      </w:pPr>
                      <w:r w:rsidRPr="00126B14">
                        <w:rPr>
                          <w:color w:val="auto"/>
                          <w:sz w:val="22"/>
                          <w:szCs w:val="22"/>
                        </w:rPr>
                        <w:t>Address problematic situations</w:t>
                      </w:r>
                    </w:p>
                    <w:p w14:paraId="18F7AD35" w14:textId="77777777" w:rsidR="00126B14" w:rsidRPr="00126B14" w:rsidRDefault="00126B14" w:rsidP="00126B14">
                      <w:pPr>
                        <w:pStyle w:val="ListParagraph"/>
                        <w:numPr>
                          <w:ilvl w:val="0"/>
                          <w:numId w:val="18"/>
                        </w:numPr>
                        <w:rPr>
                          <w:color w:val="auto"/>
                          <w:sz w:val="22"/>
                          <w:szCs w:val="22"/>
                        </w:rPr>
                      </w:pPr>
                      <w:r w:rsidRPr="00126B14">
                        <w:rPr>
                          <w:color w:val="auto"/>
                          <w:sz w:val="22"/>
                          <w:szCs w:val="22"/>
                        </w:rPr>
                        <w:t>All children and parents should be valued for their unique qualities.</w:t>
                      </w:r>
                    </w:p>
                    <w:p w14:paraId="70BC89B7" w14:textId="77777777" w:rsidR="00126B14" w:rsidRPr="00126B14" w:rsidRDefault="00126B14" w:rsidP="00126B14">
                      <w:pPr>
                        <w:pStyle w:val="ListParagraph"/>
                        <w:numPr>
                          <w:ilvl w:val="0"/>
                          <w:numId w:val="18"/>
                        </w:numPr>
                        <w:rPr>
                          <w:color w:val="auto"/>
                          <w:sz w:val="22"/>
                          <w:szCs w:val="22"/>
                        </w:rPr>
                      </w:pPr>
                      <w:r w:rsidRPr="00126B14">
                        <w:rPr>
                          <w:color w:val="auto"/>
                          <w:sz w:val="22"/>
                          <w:szCs w:val="22"/>
                        </w:rPr>
                        <w:t>Parents play the key role in supporting their young child’s development.</w:t>
                      </w:r>
                    </w:p>
                    <w:p w14:paraId="0BFC2BEB" w14:textId="29107503" w:rsidR="00126B14" w:rsidRDefault="00126B14" w:rsidP="00126B14">
                      <w:pPr>
                        <w:pStyle w:val="ListParagraph"/>
                        <w:numPr>
                          <w:ilvl w:val="0"/>
                          <w:numId w:val="18"/>
                        </w:numPr>
                        <w:rPr>
                          <w:color w:val="auto"/>
                          <w:sz w:val="22"/>
                          <w:szCs w:val="22"/>
                        </w:rPr>
                      </w:pPr>
                      <w:r w:rsidRPr="00126B14">
                        <w:rPr>
                          <w:color w:val="auto"/>
                          <w:sz w:val="22"/>
                          <w:szCs w:val="22"/>
                        </w:rPr>
                        <w:t>Building on abilities and strengths, rather than focusing on difficulties best supports children’s learning and enjoyment</w:t>
                      </w:r>
                    </w:p>
                    <w:p w14:paraId="7765C3E3" w14:textId="4F68F8D3" w:rsidR="00E47178" w:rsidRPr="00126B14" w:rsidRDefault="00E47178" w:rsidP="006621F8">
                      <w:pPr>
                        <w:pStyle w:val="ListParagraph"/>
                        <w:numPr>
                          <w:ilvl w:val="0"/>
                          <w:numId w:val="18"/>
                        </w:numPr>
                        <w:rPr>
                          <w:color w:val="auto"/>
                          <w:sz w:val="22"/>
                          <w:szCs w:val="22"/>
                        </w:rPr>
                      </w:pPr>
                      <w:r w:rsidRPr="00E47178">
                        <w:rPr>
                          <w:color w:val="auto"/>
                          <w:sz w:val="22"/>
                          <w:szCs w:val="22"/>
                        </w:rPr>
                        <w:t xml:space="preserve">Support the child to access an </w:t>
                      </w:r>
                      <w:r>
                        <w:rPr>
                          <w:color w:val="auto"/>
                          <w:sz w:val="22"/>
                          <w:szCs w:val="22"/>
                        </w:rPr>
                        <w:t>Educational setting</w:t>
                      </w:r>
                    </w:p>
                  </w:txbxContent>
                </v:textbox>
                <w10:wrap type="tight"/>
              </v:shape>
            </w:pict>
          </mc:Fallback>
        </mc:AlternateContent>
      </w:r>
      <w:r w:rsidR="00C73017">
        <w:rPr>
          <w:noProof/>
        </w:rPr>
        <mc:AlternateContent>
          <mc:Choice Requires="wps">
            <w:drawing>
              <wp:anchor distT="0" distB="0" distL="114300" distR="114300" simplePos="0" relativeHeight="251703296" behindDoc="0" locked="0" layoutInCell="1" allowOverlap="1" wp14:anchorId="554BE50E" wp14:editId="0D50188B">
                <wp:simplePos x="0" y="0"/>
                <wp:positionH relativeFrom="margin">
                  <wp:posOffset>6153150</wp:posOffset>
                </wp:positionH>
                <wp:positionV relativeFrom="paragraph">
                  <wp:posOffset>0</wp:posOffset>
                </wp:positionV>
                <wp:extent cx="3074035" cy="5057775"/>
                <wp:effectExtent l="0" t="0" r="12065" b="28575"/>
                <wp:wrapTight wrapText="bothSides">
                  <wp:wrapPolygon edited="0">
                    <wp:start x="0" y="0"/>
                    <wp:lineTo x="0" y="21641"/>
                    <wp:lineTo x="21551" y="21641"/>
                    <wp:lineTo x="21551" y="0"/>
                    <wp:lineTo x="0" y="0"/>
                  </wp:wrapPolygon>
                </wp:wrapTight>
                <wp:docPr id="12"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5057775"/>
                        </a:xfrm>
                        <a:prstGeom prst="rect">
                          <a:avLst/>
                        </a:prstGeom>
                        <a:solidFill>
                          <a:sysClr val="window" lastClr="FFFFFF"/>
                        </a:solidFill>
                        <a:ln w="25400" cap="flat" cmpd="sng" algn="ctr">
                          <a:solidFill>
                            <a:srgbClr val="4F81BD"/>
                          </a:solidFill>
                          <a:prstDash val="sysDot"/>
                        </a:ln>
                        <a:effectLst/>
                      </wps:spPr>
                      <wps:txbx>
                        <w:txbxContent>
                          <w:p w14:paraId="40EEA870" w14:textId="644D22D2" w:rsidR="0010594C" w:rsidRDefault="0010594C" w:rsidP="0010594C">
                            <w:pPr>
                              <w:ind w:left="60"/>
                              <w:jc w:val="center"/>
                              <w:rPr>
                                <w:b/>
                                <w:color w:val="003BB0"/>
                                <w:u w:val="single"/>
                              </w:rPr>
                            </w:pPr>
                            <w:r w:rsidRPr="00711A5E">
                              <w:rPr>
                                <w:b/>
                                <w:color w:val="003BB0"/>
                                <w:u w:val="single"/>
                              </w:rPr>
                              <w:t>Portage grou</w:t>
                            </w:r>
                            <w:r w:rsidR="00B05CF4">
                              <w:rPr>
                                <w:b/>
                                <w:color w:val="003BB0"/>
                                <w:u w:val="single"/>
                              </w:rPr>
                              <w:t xml:space="preserve">p </w:t>
                            </w:r>
                          </w:p>
                          <w:p w14:paraId="24708112" w14:textId="77777777" w:rsidR="00B05CF4" w:rsidRPr="00711A5E" w:rsidRDefault="00B05CF4" w:rsidP="0010594C">
                            <w:pPr>
                              <w:ind w:left="60"/>
                              <w:jc w:val="center"/>
                              <w:rPr>
                                <w:b/>
                                <w:color w:val="003BB0"/>
                                <w:u w:val="single"/>
                              </w:rPr>
                            </w:pPr>
                          </w:p>
                          <w:p w14:paraId="53E9B5F0" w14:textId="12331F04" w:rsidR="005D04BC" w:rsidRPr="005D04BC" w:rsidRDefault="005D04BC" w:rsidP="005D04BC">
                            <w:pPr>
                              <w:rPr>
                                <w:rFonts w:eastAsia="Times New Roman"/>
                                <w:sz w:val="22"/>
                                <w:szCs w:val="22"/>
                              </w:rPr>
                            </w:pPr>
                            <w:r w:rsidRPr="005D04BC">
                              <w:rPr>
                                <w:rFonts w:eastAsia="Times New Roman"/>
                                <w:sz w:val="22"/>
                                <w:szCs w:val="22"/>
                              </w:rPr>
                              <w:t xml:space="preserve"> If there are any barriers to you attending a </w:t>
                            </w:r>
                            <w:r w:rsidR="00B05CF4" w:rsidRPr="005D04BC">
                              <w:rPr>
                                <w:rFonts w:eastAsia="Times New Roman"/>
                                <w:sz w:val="22"/>
                                <w:szCs w:val="22"/>
                              </w:rPr>
                              <w:t>group,</w:t>
                            </w:r>
                            <w:r w:rsidRPr="005D04BC">
                              <w:rPr>
                                <w:rFonts w:eastAsia="Times New Roman"/>
                                <w:sz w:val="22"/>
                                <w:szCs w:val="22"/>
                              </w:rPr>
                              <w:t xml:space="preserve"> they will be considered</w:t>
                            </w:r>
                            <w:r w:rsidR="00B05CF4">
                              <w:rPr>
                                <w:rFonts w:eastAsia="Times New Roman"/>
                                <w:sz w:val="22"/>
                                <w:szCs w:val="22"/>
                              </w:rPr>
                              <w:t>.</w:t>
                            </w:r>
                          </w:p>
                          <w:p w14:paraId="24C406F6" w14:textId="77777777" w:rsidR="002E008D" w:rsidRDefault="002E008D" w:rsidP="00034940">
                            <w:pPr>
                              <w:ind w:left="60"/>
                              <w:rPr>
                                <w:color w:val="auto"/>
                                <w:sz w:val="22"/>
                                <w:szCs w:val="22"/>
                              </w:rPr>
                            </w:pPr>
                          </w:p>
                          <w:p w14:paraId="0F4BCC42" w14:textId="5E5A04DE" w:rsidR="002E008D" w:rsidRPr="00711A5E" w:rsidRDefault="002E008D" w:rsidP="005F6394">
                            <w:pPr>
                              <w:ind w:left="60"/>
                              <w:jc w:val="center"/>
                              <w:rPr>
                                <w:b/>
                                <w:color w:val="003BB0"/>
                                <w:u w:val="single"/>
                              </w:rPr>
                            </w:pPr>
                            <w:r w:rsidRPr="00711A5E">
                              <w:rPr>
                                <w:b/>
                                <w:color w:val="003BB0"/>
                                <w:u w:val="single"/>
                              </w:rPr>
                              <w:t>Commitment to group sessions</w:t>
                            </w:r>
                          </w:p>
                          <w:p w14:paraId="3E79B016" w14:textId="77777777" w:rsidR="00664427" w:rsidRDefault="00664427" w:rsidP="005F6394">
                            <w:pPr>
                              <w:ind w:left="60"/>
                              <w:jc w:val="center"/>
                              <w:rPr>
                                <w:b/>
                                <w:color w:val="auto"/>
                                <w:sz w:val="22"/>
                                <w:szCs w:val="22"/>
                                <w:u w:val="single"/>
                              </w:rPr>
                            </w:pPr>
                          </w:p>
                          <w:p w14:paraId="7602FECD" w14:textId="0523D82D" w:rsidR="00664427" w:rsidRPr="00664427" w:rsidRDefault="00664427" w:rsidP="00664427">
                            <w:pPr>
                              <w:rPr>
                                <w:rFonts w:eastAsia="Times New Roman"/>
                                <w:sz w:val="22"/>
                                <w:szCs w:val="22"/>
                              </w:rPr>
                            </w:pPr>
                            <w:r w:rsidRPr="00664427">
                              <w:rPr>
                                <w:rFonts w:eastAsia="Times New Roman"/>
                                <w:sz w:val="22"/>
                                <w:szCs w:val="22"/>
                              </w:rPr>
                              <w:t xml:space="preserve">Group sessions run on a </w:t>
                            </w:r>
                            <w:r w:rsidR="00385983" w:rsidRPr="00664427">
                              <w:rPr>
                                <w:rFonts w:eastAsia="Times New Roman"/>
                                <w:sz w:val="22"/>
                                <w:szCs w:val="22"/>
                              </w:rPr>
                              <w:t>6-weekly</w:t>
                            </w:r>
                            <w:r w:rsidRPr="00664427">
                              <w:rPr>
                                <w:rFonts w:eastAsia="Times New Roman"/>
                                <w:sz w:val="22"/>
                                <w:szCs w:val="22"/>
                              </w:rPr>
                              <w:t xml:space="preserve"> basis. You will be asked to commit to the full </w:t>
                            </w:r>
                          </w:p>
                          <w:p w14:paraId="6BF5F9CD" w14:textId="7CD5875B" w:rsidR="00664427" w:rsidRPr="00664427" w:rsidRDefault="00385983" w:rsidP="00664427">
                            <w:pPr>
                              <w:rPr>
                                <w:rFonts w:eastAsia="Times New Roman"/>
                                <w:sz w:val="22"/>
                                <w:szCs w:val="22"/>
                              </w:rPr>
                            </w:pPr>
                            <w:r w:rsidRPr="00664427">
                              <w:rPr>
                                <w:rFonts w:eastAsia="Times New Roman"/>
                                <w:sz w:val="22"/>
                                <w:szCs w:val="22"/>
                              </w:rPr>
                              <w:t>6-week</w:t>
                            </w:r>
                            <w:r w:rsidR="00664427" w:rsidRPr="00664427">
                              <w:rPr>
                                <w:rFonts w:eastAsia="Times New Roman"/>
                                <w:sz w:val="22"/>
                                <w:szCs w:val="22"/>
                              </w:rPr>
                              <w:t xml:space="preserve"> period to enable you and your child to gain the optimum benefit from them. </w:t>
                            </w:r>
                          </w:p>
                          <w:p w14:paraId="567D2D13" w14:textId="1FF4EE38" w:rsidR="00664427" w:rsidRDefault="00664427" w:rsidP="00664427">
                            <w:pPr>
                              <w:rPr>
                                <w:rFonts w:eastAsia="Times New Roman"/>
                                <w:sz w:val="22"/>
                                <w:szCs w:val="22"/>
                              </w:rPr>
                            </w:pPr>
                            <w:r w:rsidRPr="00664427">
                              <w:rPr>
                                <w:rFonts w:eastAsia="Times New Roman"/>
                                <w:sz w:val="22"/>
                                <w:szCs w:val="22"/>
                              </w:rPr>
                              <w:t xml:space="preserve">Cancellation due to appointments, illness etc, can be registered at the Children's Centre where the sessions are held. </w:t>
                            </w:r>
                          </w:p>
                          <w:p w14:paraId="1263A5BA" w14:textId="77777777" w:rsidR="00F707C0" w:rsidRPr="00664427" w:rsidRDefault="00F707C0" w:rsidP="00664427">
                            <w:pPr>
                              <w:rPr>
                                <w:rFonts w:eastAsia="Times New Roman"/>
                                <w:sz w:val="22"/>
                                <w:szCs w:val="22"/>
                              </w:rPr>
                            </w:pPr>
                          </w:p>
                          <w:p w14:paraId="1B3718A2" w14:textId="51190162" w:rsidR="00664427" w:rsidRDefault="00664427" w:rsidP="00664427">
                            <w:pPr>
                              <w:rPr>
                                <w:rFonts w:eastAsia="Times New Roman"/>
                                <w:sz w:val="22"/>
                                <w:szCs w:val="22"/>
                              </w:rPr>
                            </w:pPr>
                            <w:r w:rsidRPr="00664427">
                              <w:rPr>
                                <w:rFonts w:eastAsia="Times New Roman"/>
                                <w:sz w:val="22"/>
                                <w:szCs w:val="22"/>
                              </w:rPr>
                              <w:t xml:space="preserve">Group sessions enable you to meet other families with young children and to build up support mechanisms. </w:t>
                            </w:r>
                          </w:p>
                          <w:p w14:paraId="4756F3DA" w14:textId="77777777" w:rsidR="00F707C0" w:rsidRPr="00664427" w:rsidRDefault="00F707C0" w:rsidP="00664427">
                            <w:pPr>
                              <w:rPr>
                                <w:rFonts w:eastAsia="Times New Roman"/>
                                <w:sz w:val="22"/>
                                <w:szCs w:val="22"/>
                              </w:rPr>
                            </w:pPr>
                          </w:p>
                          <w:p w14:paraId="2BB8B374" w14:textId="25A28DC1" w:rsidR="00664427" w:rsidRPr="00664427" w:rsidRDefault="00664427" w:rsidP="00664427">
                            <w:pPr>
                              <w:rPr>
                                <w:rFonts w:eastAsia="Times New Roman"/>
                                <w:sz w:val="22"/>
                                <w:szCs w:val="22"/>
                              </w:rPr>
                            </w:pPr>
                            <w:r w:rsidRPr="00664427">
                              <w:rPr>
                                <w:rFonts w:eastAsia="Times New Roman"/>
                                <w:sz w:val="22"/>
                                <w:szCs w:val="22"/>
                              </w:rPr>
                              <w:t>If you are offered group sessions but choose not to attend then your child will be placed on our waiting list, however we cannot guarantee that your child will be offered 1 to 1 support from a Portage Practitioner before they are no longer eligible for our service.</w:t>
                            </w:r>
                          </w:p>
                          <w:p w14:paraId="69E7BEFD" w14:textId="77777777" w:rsidR="00125093" w:rsidRPr="00125093" w:rsidRDefault="00125093" w:rsidP="00034940">
                            <w:pPr>
                              <w:ind w:left="60"/>
                              <w:rPr>
                                <w:b/>
                                <w:color w:val="auto"/>
                                <w:sz w:val="22"/>
                                <w:szCs w:val="22"/>
                                <w:u w:val="single"/>
                              </w:rPr>
                            </w:pPr>
                          </w:p>
                          <w:p w14:paraId="06618F74" w14:textId="77777777" w:rsidR="0010594C" w:rsidRPr="00011132" w:rsidRDefault="0010594C" w:rsidP="0010594C">
                            <w:pPr>
                              <w:ind w:left="60"/>
                              <w:rPr>
                                <w:color w:val="auto"/>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BE50E" id="_x0000_s1039" type="#_x0000_t202" alt="&quot;&quot;" style="position:absolute;margin-left:484.5pt;margin-top:0;width:242.05pt;height:398.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" fillcolor="window" strokecolor="#4f81bd" strokeweight="2pt">
                <v:stroke dashstyle="1 1"/>
                <v:textbox inset=",7.2pt,,7.2pt">
                  <w:txbxContent>
                    <w:p w14:paraId="40EEA870" w14:textId="644D22D2" w:rsidR="0010594C" w:rsidRDefault="0010594C" w:rsidP="0010594C">
                      <w:pPr>
                        <w:ind w:left="60"/>
                        <w:jc w:val="center"/>
                        <w:rPr>
                          <w:b/>
                          <w:color w:val="003BB0"/>
                          <w:u w:val="single"/>
                        </w:rPr>
                      </w:pPr>
                      <w:r w:rsidRPr="00711A5E">
                        <w:rPr>
                          <w:b/>
                          <w:color w:val="003BB0"/>
                          <w:u w:val="single"/>
                        </w:rPr>
                        <w:t>Portage grou</w:t>
                      </w:r>
                      <w:r w:rsidR="00B05CF4">
                        <w:rPr>
                          <w:b/>
                          <w:color w:val="003BB0"/>
                          <w:u w:val="single"/>
                        </w:rPr>
                        <w:t xml:space="preserve">p </w:t>
                      </w:r>
                    </w:p>
                    <w:p w14:paraId="24708112" w14:textId="77777777" w:rsidR="00B05CF4" w:rsidRPr="00711A5E" w:rsidRDefault="00B05CF4" w:rsidP="0010594C">
                      <w:pPr>
                        <w:ind w:left="60"/>
                        <w:jc w:val="center"/>
                        <w:rPr>
                          <w:b/>
                          <w:color w:val="003BB0"/>
                          <w:u w:val="single"/>
                        </w:rPr>
                      </w:pPr>
                    </w:p>
                    <w:p w14:paraId="53E9B5F0" w14:textId="12331F04" w:rsidR="005D04BC" w:rsidRPr="005D04BC" w:rsidRDefault="005D04BC" w:rsidP="005D04BC">
                      <w:pPr>
                        <w:rPr>
                          <w:rFonts w:eastAsia="Times New Roman"/>
                          <w:sz w:val="22"/>
                          <w:szCs w:val="22"/>
                        </w:rPr>
                      </w:pPr>
                      <w:r w:rsidRPr="005D04BC">
                        <w:rPr>
                          <w:rFonts w:eastAsia="Times New Roman"/>
                          <w:sz w:val="22"/>
                          <w:szCs w:val="22"/>
                        </w:rPr>
                        <w:t xml:space="preserve"> If there are any barriers to you attending a </w:t>
                      </w:r>
                      <w:r w:rsidR="00B05CF4" w:rsidRPr="005D04BC">
                        <w:rPr>
                          <w:rFonts w:eastAsia="Times New Roman"/>
                          <w:sz w:val="22"/>
                          <w:szCs w:val="22"/>
                        </w:rPr>
                        <w:t>group,</w:t>
                      </w:r>
                      <w:r w:rsidRPr="005D04BC">
                        <w:rPr>
                          <w:rFonts w:eastAsia="Times New Roman"/>
                          <w:sz w:val="22"/>
                          <w:szCs w:val="22"/>
                        </w:rPr>
                        <w:t xml:space="preserve"> they will be considered</w:t>
                      </w:r>
                      <w:r w:rsidR="00B05CF4">
                        <w:rPr>
                          <w:rFonts w:eastAsia="Times New Roman"/>
                          <w:sz w:val="22"/>
                          <w:szCs w:val="22"/>
                        </w:rPr>
                        <w:t>.</w:t>
                      </w:r>
                    </w:p>
                    <w:p w14:paraId="24C406F6" w14:textId="77777777" w:rsidR="002E008D" w:rsidRDefault="002E008D" w:rsidP="00034940">
                      <w:pPr>
                        <w:ind w:left="60"/>
                        <w:rPr>
                          <w:color w:val="auto"/>
                          <w:sz w:val="22"/>
                          <w:szCs w:val="22"/>
                        </w:rPr>
                      </w:pPr>
                    </w:p>
                    <w:p w14:paraId="0F4BCC42" w14:textId="5E5A04DE" w:rsidR="002E008D" w:rsidRPr="00711A5E" w:rsidRDefault="002E008D" w:rsidP="005F6394">
                      <w:pPr>
                        <w:ind w:left="60"/>
                        <w:jc w:val="center"/>
                        <w:rPr>
                          <w:b/>
                          <w:color w:val="003BB0"/>
                          <w:u w:val="single"/>
                        </w:rPr>
                      </w:pPr>
                      <w:r w:rsidRPr="00711A5E">
                        <w:rPr>
                          <w:b/>
                          <w:color w:val="003BB0"/>
                          <w:u w:val="single"/>
                        </w:rPr>
                        <w:t>Commitment to group sessions</w:t>
                      </w:r>
                    </w:p>
                    <w:p w14:paraId="3E79B016" w14:textId="77777777" w:rsidR="00664427" w:rsidRDefault="00664427" w:rsidP="005F6394">
                      <w:pPr>
                        <w:ind w:left="60"/>
                        <w:jc w:val="center"/>
                        <w:rPr>
                          <w:b/>
                          <w:color w:val="auto"/>
                          <w:sz w:val="22"/>
                          <w:szCs w:val="22"/>
                          <w:u w:val="single"/>
                        </w:rPr>
                      </w:pPr>
                    </w:p>
                    <w:p w14:paraId="7602FECD" w14:textId="0523D82D" w:rsidR="00664427" w:rsidRPr="00664427" w:rsidRDefault="00664427" w:rsidP="00664427">
                      <w:pPr>
                        <w:rPr>
                          <w:rFonts w:eastAsia="Times New Roman"/>
                          <w:sz w:val="22"/>
                          <w:szCs w:val="22"/>
                        </w:rPr>
                      </w:pPr>
                      <w:r w:rsidRPr="00664427">
                        <w:rPr>
                          <w:rFonts w:eastAsia="Times New Roman"/>
                          <w:sz w:val="22"/>
                          <w:szCs w:val="22"/>
                        </w:rPr>
                        <w:t xml:space="preserve">Group sessions run on a </w:t>
                      </w:r>
                      <w:r w:rsidR="00385983" w:rsidRPr="00664427">
                        <w:rPr>
                          <w:rFonts w:eastAsia="Times New Roman"/>
                          <w:sz w:val="22"/>
                          <w:szCs w:val="22"/>
                        </w:rPr>
                        <w:t>6-weekly</w:t>
                      </w:r>
                      <w:r w:rsidRPr="00664427">
                        <w:rPr>
                          <w:rFonts w:eastAsia="Times New Roman"/>
                          <w:sz w:val="22"/>
                          <w:szCs w:val="22"/>
                        </w:rPr>
                        <w:t xml:space="preserve"> basis. You will be asked to commit to the full </w:t>
                      </w:r>
                    </w:p>
                    <w:p w14:paraId="6BF5F9CD" w14:textId="7CD5875B" w:rsidR="00664427" w:rsidRPr="00664427" w:rsidRDefault="00385983" w:rsidP="00664427">
                      <w:pPr>
                        <w:rPr>
                          <w:rFonts w:eastAsia="Times New Roman"/>
                          <w:sz w:val="22"/>
                          <w:szCs w:val="22"/>
                        </w:rPr>
                      </w:pPr>
                      <w:r w:rsidRPr="00664427">
                        <w:rPr>
                          <w:rFonts w:eastAsia="Times New Roman"/>
                          <w:sz w:val="22"/>
                          <w:szCs w:val="22"/>
                        </w:rPr>
                        <w:t>6-week</w:t>
                      </w:r>
                      <w:r w:rsidR="00664427" w:rsidRPr="00664427">
                        <w:rPr>
                          <w:rFonts w:eastAsia="Times New Roman"/>
                          <w:sz w:val="22"/>
                          <w:szCs w:val="22"/>
                        </w:rPr>
                        <w:t xml:space="preserve"> period to enable you and your child to gain the optimum benefit from them. </w:t>
                      </w:r>
                    </w:p>
                    <w:p w14:paraId="567D2D13" w14:textId="1FF4EE38" w:rsidR="00664427" w:rsidRDefault="00664427" w:rsidP="00664427">
                      <w:pPr>
                        <w:rPr>
                          <w:rFonts w:eastAsia="Times New Roman"/>
                          <w:sz w:val="22"/>
                          <w:szCs w:val="22"/>
                        </w:rPr>
                      </w:pPr>
                      <w:r w:rsidRPr="00664427">
                        <w:rPr>
                          <w:rFonts w:eastAsia="Times New Roman"/>
                          <w:sz w:val="22"/>
                          <w:szCs w:val="22"/>
                        </w:rPr>
                        <w:t xml:space="preserve">Cancellation due to appointments, illness etc, can be registered at the Children's Centre where the sessions are held. </w:t>
                      </w:r>
                    </w:p>
                    <w:p w14:paraId="1263A5BA" w14:textId="77777777" w:rsidR="00F707C0" w:rsidRPr="00664427" w:rsidRDefault="00F707C0" w:rsidP="00664427">
                      <w:pPr>
                        <w:rPr>
                          <w:rFonts w:eastAsia="Times New Roman"/>
                          <w:sz w:val="22"/>
                          <w:szCs w:val="22"/>
                        </w:rPr>
                      </w:pPr>
                    </w:p>
                    <w:p w14:paraId="1B3718A2" w14:textId="51190162" w:rsidR="00664427" w:rsidRDefault="00664427" w:rsidP="00664427">
                      <w:pPr>
                        <w:rPr>
                          <w:rFonts w:eastAsia="Times New Roman"/>
                          <w:sz w:val="22"/>
                          <w:szCs w:val="22"/>
                        </w:rPr>
                      </w:pPr>
                      <w:r w:rsidRPr="00664427">
                        <w:rPr>
                          <w:rFonts w:eastAsia="Times New Roman"/>
                          <w:sz w:val="22"/>
                          <w:szCs w:val="22"/>
                        </w:rPr>
                        <w:t xml:space="preserve">Group sessions enable you to meet other families with young children and to build up support mechanisms. </w:t>
                      </w:r>
                    </w:p>
                    <w:p w14:paraId="4756F3DA" w14:textId="77777777" w:rsidR="00F707C0" w:rsidRPr="00664427" w:rsidRDefault="00F707C0" w:rsidP="00664427">
                      <w:pPr>
                        <w:rPr>
                          <w:rFonts w:eastAsia="Times New Roman"/>
                          <w:sz w:val="22"/>
                          <w:szCs w:val="22"/>
                        </w:rPr>
                      </w:pPr>
                    </w:p>
                    <w:p w14:paraId="2BB8B374" w14:textId="25A28DC1" w:rsidR="00664427" w:rsidRPr="00664427" w:rsidRDefault="00664427" w:rsidP="00664427">
                      <w:pPr>
                        <w:rPr>
                          <w:rFonts w:eastAsia="Times New Roman"/>
                          <w:sz w:val="22"/>
                          <w:szCs w:val="22"/>
                        </w:rPr>
                      </w:pPr>
                      <w:r w:rsidRPr="00664427">
                        <w:rPr>
                          <w:rFonts w:eastAsia="Times New Roman"/>
                          <w:sz w:val="22"/>
                          <w:szCs w:val="22"/>
                        </w:rPr>
                        <w:t>If you are offered group sessions but choose not to attend then your child will be placed on our waiting list, however we cannot guarantee that your child will be offered 1 to 1 support from a Portage Practitioner before they are no longer eligible for our service.</w:t>
                      </w:r>
                    </w:p>
                    <w:p w14:paraId="69E7BEFD" w14:textId="77777777" w:rsidR="00125093" w:rsidRPr="00125093" w:rsidRDefault="00125093" w:rsidP="00034940">
                      <w:pPr>
                        <w:ind w:left="60"/>
                        <w:rPr>
                          <w:b/>
                          <w:color w:val="auto"/>
                          <w:sz w:val="22"/>
                          <w:szCs w:val="22"/>
                          <w:u w:val="single"/>
                        </w:rPr>
                      </w:pPr>
                    </w:p>
                    <w:p w14:paraId="06618F74" w14:textId="77777777" w:rsidR="0010594C" w:rsidRPr="00011132" w:rsidRDefault="0010594C" w:rsidP="0010594C">
                      <w:pPr>
                        <w:ind w:left="60"/>
                        <w:rPr>
                          <w:color w:val="auto"/>
                          <w:sz w:val="22"/>
                          <w:szCs w:val="22"/>
                        </w:rPr>
                      </w:pPr>
                    </w:p>
                  </w:txbxContent>
                </v:textbox>
                <w10:wrap type="tight" anchorx="margin"/>
              </v:shape>
            </w:pict>
          </mc:Fallback>
        </mc:AlternateContent>
      </w:r>
    </w:p>
    <w:sectPr w:rsidR="003A0FEE" w:rsidSect="0027353E">
      <w:headerReference w:type="default" r:id="rId16"/>
      <w:footerReference w:type="default" r:id="rId17"/>
      <w:headerReference w:type="first" r:id="rId18"/>
      <w:pgSz w:w="16838" w:h="11899" w:orient="landscape"/>
      <w:pgMar w:top="1800" w:right="1440" w:bottom="1800"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CDEC" w14:textId="77777777" w:rsidR="00BB510B" w:rsidRDefault="00BB510B" w:rsidP="0027353E">
      <w:r>
        <w:separator/>
      </w:r>
    </w:p>
  </w:endnote>
  <w:endnote w:type="continuationSeparator" w:id="0">
    <w:p w14:paraId="42C04EF4" w14:textId="77777777" w:rsidR="00BB510B" w:rsidRDefault="00BB510B" w:rsidP="0027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8CE0" w14:textId="69FCBB32" w:rsidR="00126B14" w:rsidRDefault="00C0749C" w:rsidP="00711A5E">
    <w:pPr>
      <w:pStyle w:val="Footer"/>
      <w:jc w:val="center"/>
    </w:pPr>
    <w:r>
      <w:rPr>
        <w:noProof/>
      </w:rPr>
      <w:drawing>
        <wp:inline distT="0" distB="0" distL="0" distR="0" wp14:anchorId="076E2988" wp14:editId="6BD6A50D">
          <wp:extent cx="2094139" cy="542925"/>
          <wp:effectExtent l="0" t="0" r="190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cial-education_orig[1].gif"/>
                  <pic:cNvPicPr/>
                </pic:nvPicPr>
                <pic:blipFill>
                  <a:blip r:embed="rId1">
                    <a:extLst>
                      <a:ext uri="{28A0092B-C50C-407E-A947-70E740481C1C}">
                        <a14:useLocalDpi xmlns:a14="http://schemas.microsoft.com/office/drawing/2010/main" val="0"/>
                      </a:ext>
                    </a:extLst>
                  </a:blip>
                  <a:stretch>
                    <a:fillRect/>
                  </a:stretch>
                </pic:blipFill>
                <pic:spPr>
                  <a:xfrm>
                    <a:off x="0" y="0"/>
                    <a:ext cx="2327431" cy="603408"/>
                  </a:xfrm>
                  <a:prstGeom prst="rect">
                    <a:avLst/>
                  </a:prstGeom>
                </pic:spPr>
              </pic:pic>
            </a:graphicData>
          </a:graphic>
        </wp:inline>
      </w:drawing>
    </w:r>
  </w:p>
  <w:p w14:paraId="2FD351A1" w14:textId="77777777" w:rsidR="00AD3151" w:rsidRPr="00AD3151" w:rsidRDefault="00AD3151" w:rsidP="001D3920">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E52E" w14:textId="77777777" w:rsidR="00BB510B" w:rsidRDefault="00BB510B" w:rsidP="0027353E">
      <w:r>
        <w:separator/>
      </w:r>
    </w:p>
  </w:footnote>
  <w:footnote w:type="continuationSeparator" w:id="0">
    <w:p w14:paraId="0FC71F1A" w14:textId="77777777" w:rsidR="00BB510B" w:rsidRDefault="00BB510B" w:rsidP="00273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8745" w14:textId="77777777" w:rsidR="00C73017" w:rsidRDefault="00C73017" w:rsidP="00C73017">
    <w:pPr>
      <w:pStyle w:val="Header"/>
    </w:pPr>
  </w:p>
  <w:p w14:paraId="10CA5310" w14:textId="77777777" w:rsidR="00C73017" w:rsidRDefault="00C73017" w:rsidP="00C73017"/>
  <w:p w14:paraId="3CE13CFE" w14:textId="77777777" w:rsidR="00C73017" w:rsidRDefault="00C73017" w:rsidP="00C73017">
    <w:pPr>
      <w:pStyle w:val="Footer"/>
    </w:pPr>
  </w:p>
  <w:p w14:paraId="27EDAE3F" w14:textId="77777777" w:rsidR="00C73017" w:rsidRDefault="00C73017" w:rsidP="00C73017"/>
  <w:p w14:paraId="644275C9" w14:textId="77777777" w:rsidR="00C73017" w:rsidRDefault="00C73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5099" w14:textId="7DC6F31D" w:rsidR="000876E8" w:rsidRDefault="00A276D1">
    <w:pPr>
      <w:pStyle w:val="Header"/>
    </w:pPr>
    <w:r w:rsidRPr="00B1259E">
      <w:rPr>
        <w:noProof/>
      </w:rPr>
      <w:drawing>
        <wp:anchor distT="0" distB="0" distL="114300" distR="114300" simplePos="0" relativeHeight="251620352" behindDoc="0" locked="0" layoutInCell="1" allowOverlap="1" wp14:anchorId="268B6342" wp14:editId="2804347B">
          <wp:simplePos x="0" y="0"/>
          <wp:positionH relativeFrom="column">
            <wp:posOffset>7467600</wp:posOffset>
          </wp:positionH>
          <wp:positionV relativeFrom="paragraph">
            <wp:posOffset>-287655</wp:posOffset>
          </wp:positionV>
          <wp:extent cx="1323975" cy="794963"/>
          <wp:effectExtent l="0" t="0" r="0" b="571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nowsley%20Council%20Logo%202.jpg"/>
                  <pic:cNvPicPr/>
                </pic:nvPicPr>
                <pic:blipFill>
                  <a:blip r:embed="rId1">
                    <a:extLst>
                      <a:ext uri="{28A0092B-C50C-407E-A947-70E740481C1C}">
                        <a14:useLocalDpi xmlns:a14="http://schemas.microsoft.com/office/drawing/2010/main" val="0"/>
                      </a:ext>
                    </a:extLst>
                  </a:blip>
                  <a:stretch>
                    <a:fillRect/>
                  </a:stretch>
                </pic:blipFill>
                <pic:spPr>
                  <a:xfrm>
                    <a:off x="0" y="0"/>
                    <a:ext cx="1323975" cy="7949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6FC8"/>
    <w:multiLevelType w:val="hybridMultilevel"/>
    <w:tmpl w:val="4A7A90D0"/>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1" w15:restartNumberingAfterBreak="0">
    <w:nsid w:val="0F05689D"/>
    <w:multiLevelType w:val="hybridMultilevel"/>
    <w:tmpl w:val="2B7EEC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25DAE"/>
    <w:multiLevelType w:val="hybridMultilevel"/>
    <w:tmpl w:val="3E106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22C5B"/>
    <w:multiLevelType w:val="hybridMultilevel"/>
    <w:tmpl w:val="57DE5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06CBC"/>
    <w:multiLevelType w:val="hybridMultilevel"/>
    <w:tmpl w:val="A960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376F7"/>
    <w:multiLevelType w:val="hybridMultilevel"/>
    <w:tmpl w:val="862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972BD"/>
    <w:multiLevelType w:val="hybridMultilevel"/>
    <w:tmpl w:val="039235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2423E"/>
    <w:multiLevelType w:val="hybridMultilevel"/>
    <w:tmpl w:val="F8E6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760D9"/>
    <w:multiLevelType w:val="hybridMultilevel"/>
    <w:tmpl w:val="627240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03906"/>
    <w:multiLevelType w:val="hybridMultilevel"/>
    <w:tmpl w:val="A7700A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737CE"/>
    <w:multiLevelType w:val="hybridMultilevel"/>
    <w:tmpl w:val="2434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050FDE"/>
    <w:multiLevelType w:val="hybridMultilevel"/>
    <w:tmpl w:val="C7E0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E395F"/>
    <w:multiLevelType w:val="hybridMultilevel"/>
    <w:tmpl w:val="7034D4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6321480"/>
    <w:multiLevelType w:val="hybridMultilevel"/>
    <w:tmpl w:val="2D0A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95133"/>
    <w:multiLevelType w:val="hybridMultilevel"/>
    <w:tmpl w:val="D7E4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40845"/>
    <w:multiLevelType w:val="hybridMultilevel"/>
    <w:tmpl w:val="DEEE0B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2045A0"/>
    <w:multiLevelType w:val="hybridMultilevel"/>
    <w:tmpl w:val="86A87D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D2BC9"/>
    <w:multiLevelType w:val="hybridMultilevel"/>
    <w:tmpl w:val="155A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CC3808"/>
    <w:multiLevelType w:val="hybridMultilevel"/>
    <w:tmpl w:val="A8A429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AA6EFE"/>
    <w:multiLevelType w:val="hybridMultilevel"/>
    <w:tmpl w:val="B6FC9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71482081">
    <w:abstractNumId w:val="19"/>
  </w:num>
  <w:num w:numId="2" w16cid:durableId="895894541">
    <w:abstractNumId w:val="11"/>
  </w:num>
  <w:num w:numId="3" w16cid:durableId="697314096">
    <w:abstractNumId w:val="10"/>
  </w:num>
  <w:num w:numId="4" w16cid:durableId="1210219552">
    <w:abstractNumId w:val="7"/>
  </w:num>
  <w:num w:numId="5" w16cid:durableId="1811439823">
    <w:abstractNumId w:val="2"/>
  </w:num>
  <w:num w:numId="6" w16cid:durableId="1842039332">
    <w:abstractNumId w:val="4"/>
  </w:num>
  <w:num w:numId="7" w16cid:durableId="1523204652">
    <w:abstractNumId w:val="3"/>
  </w:num>
  <w:num w:numId="8" w16cid:durableId="1382367154">
    <w:abstractNumId w:val="13"/>
  </w:num>
  <w:num w:numId="9" w16cid:durableId="1905289312">
    <w:abstractNumId w:val="14"/>
  </w:num>
  <w:num w:numId="10" w16cid:durableId="1838568816">
    <w:abstractNumId w:val="17"/>
  </w:num>
  <w:num w:numId="11" w16cid:durableId="11609489">
    <w:abstractNumId w:val="15"/>
  </w:num>
  <w:num w:numId="12" w16cid:durableId="1953972492">
    <w:abstractNumId w:val="16"/>
  </w:num>
  <w:num w:numId="13" w16cid:durableId="124933817">
    <w:abstractNumId w:val="9"/>
  </w:num>
  <w:num w:numId="14" w16cid:durableId="1535270772">
    <w:abstractNumId w:val="18"/>
  </w:num>
  <w:num w:numId="15" w16cid:durableId="891699547">
    <w:abstractNumId w:val="6"/>
  </w:num>
  <w:num w:numId="16" w16cid:durableId="827672168">
    <w:abstractNumId w:val="1"/>
  </w:num>
  <w:num w:numId="17" w16cid:durableId="189490104">
    <w:abstractNumId w:val="8"/>
  </w:num>
  <w:num w:numId="18" w16cid:durableId="861672197">
    <w:abstractNumId w:val="12"/>
  </w:num>
  <w:num w:numId="19" w16cid:durableId="652173908">
    <w:abstractNumId w:val="5"/>
  </w:num>
  <w:num w:numId="20" w16cid:durableId="82119773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6A"/>
    <w:rsid w:val="0000196A"/>
    <w:rsid w:val="00011132"/>
    <w:rsid w:val="00014032"/>
    <w:rsid w:val="00016464"/>
    <w:rsid w:val="00016EBC"/>
    <w:rsid w:val="000310B2"/>
    <w:rsid w:val="00034940"/>
    <w:rsid w:val="000404D1"/>
    <w:rsid w:val="00054BD1"/>
    <w:rsid w:val="00060A0F"/>
    <w:rsid w:val="00062D87"/>
    <w:rsid w:val="00070294"/>
    <w:rsid w:val="00074D86"/>
    <w:rsid w:val="000876E8"/>
    <w:rsid w:val="000978B8"/>
    <w:rsid w:val="000A5019"/>
    <w:rsid w:val="000A709B"/>
    <w:rsid w:val="000B24A7"/>
    <w:rsid w:val="000C2730"/>
    <w:rsid w:val="000C2866"/>
    <w:rsid w:val="000D28C8"/>
    <w:rsid w:val="000E09B2"/>
    <w:rsid w:val="000E0D2A"/>
    <w:rsid w:val="000F1C73"/>
    <w:rsid w:val="0010594C"/>
    <w:rsid w:val="00114FE7"/>
    <w:rsid w:val="00125093"/>
    <w:rsid w:val="00126B14"/>
    <w:rsid w:val="00130EE6"/>
    <w:rsid w:val="001371FB"/>
    <w:rsid w:val="00141939"/>
    <w:rsid w:val="00163224"/>
    <w:rsid w:val="001715E3"/>
    <w:rsid w:val="001A2A1B"/>
    <w:rsid w:val="001C638D"/>
    <w:rsid w:val="001D3920"/>
    <w:rsid w:val="001E3B5A"/>
    <w:rsid w:val="001E5E22"/>
    <w:rsid w:val="002029B2"/>
    <w:rsid w:val="00230FA5"/>
    <w:rsid w:val="00237F84"/>
    <w:rsid w:val="00240CDE"/>
    <w:rsid w:val="00246771"/>
    <w:rsid w:val="0027353E"/>
    <w:rsid w:val="0027491C"/>
    <w:rsid w:val="002C067F"/>
    <w:rsid w:val="002E008D"/>
    <w:rsid w:val="00304A25"/>
    <w:rsid w:val="00325F7E"/>
    <w:rsid w:val="003332D2"/>
    <w:rsid w:val="00347483"/>
    <w:rsid w:val="0035104C"/>
    <w:rsid w:val="0035142C"/>
    <w:rsid w:val="003704F6"/>
    <w:rsid w:val="00370FBC"/>
    <w:rsid w:val="00377C6D"/>
    <w:rsid w:val="00381828"/>
    <w:rsid w:val="00385983"/>
    <w:rsid w:val="003860F2"/>
    <w:rsid w:val="00390A92"/>
    <w:rsid w:val="003970B3"/>
    <w:rsid w:val="003A0FEE"/>
    <w:rsid w:val="003A2B63"/>
    <w:rsid w:val="003A5931"/>
    <w:rsid w:val="003B5E95"/>
    <w:rsid w:val="003D2E59"/>
    <w:rsid w:val="003E5F48"/>
    <w:rsid w:val="00403DB9"/>
    <w:rsid w:val="00411A78"/>
    <w:rsid w:val="004143F8"/>
    <w:rsid w:val="00435AC8"/>
    <w:rsid w:val="00436098"/>
    <w:rsid w:val="00444908"/>
    <w:rsid w:val="0046350F"/>
    <w:rsid w:val="0047104E"/>
    <w:rsid w:val="004841EE"/>
    <w:rsid w:val="004C3080"/>
    <w:rsid w:val="004D01E3"/>
    <w:rsid w:val="004E02A9"/>
    <w:rsid w:val="0051013B"/>
    <w:rsid w:val="00520496"/>
    <w:rsid w:val="00546617"/>
    <w:rsid w:val="005525C8"/>
    <w:rsid w:val="00592154"/>
    <w:rsid w:val="005A0FFC"/>
    <w:rsid w:val="005B5833"/>
    <w:rsid w:val="005D04BC"/>
    <w:rsid w:val="005E7383"/>
    <w:rsid w:val="005F6394"/>
    <w:rsid w:val="005F6B94"/>
    <w:rsid w:val="006029B7"/>
    <w:rsid w:val="006128BF"/>
    <w:rsid w:val="00616C36"/>
    <w:rsid w:val="00634F2B"/>
    <w:rsid w:val="00660AB1"/>
    <w:rsid w:val="00664427"/>
    <w:rsid w:val="00697449"/>
    <w:rsid w:val="006B1774"/>
    <w:rsid w:val="006C65BC"/>
    <w:rsid w:val="006D2BC8"/>
    <w:rsid w:val="006D7183"/>
    <w:rsid w:val="006F5EAE"/>
    <w:rsid w:val="00711A5E"/>
    <w:rsid w:val="007514E3"/>
    <w:rsid w:val="007A4D62"/>
    <w:rsid w:val="007A63C2"/>
    <w:rsid w:val="007A6AA8"/>
    <w:rsid w:val="007B2D25"/>
    <w:rsid w:val="007B44B1"/>
    <w:rsid w:val="007D093D"/>
    <w:rsid w:val="007D32B0"/>
    <w:rsid w:val="007E0799"/>
    <w:rsid w:val="007E3CFF"/>
    <w:rsid w:val="00802A32"/>
    <w:rsid w:val="0081013C"/>
    <w:rsid w:val="00832E00"/>
    <w:rsid w:val="00845DF2"/>
    <w:rsid w:val="008816D2"/>
    <w:rsid w:val="00896091"/>
    <w:rsid w:val="008C68B1"/>
    <w:rsid w:val="008F021F"/>
    <w:rsid w:val="008F2989"/>
    <w:rsid w:val="008F6187"/>
    <w:rsid w:val="00906C2D"/>
    <w:rsid w:val="00911CAC"/>
    <w:rsid w:val="00913466"/>
    <w:rsid w:val="00952158"/>
    <w:rsid w:val="00952365"/>
    <w:rsid w:val="00952A2F"/>
    <w:rsid w:val="00970693"/>
    <w:rsid w:val="009811A3"/>
    <w:rsid w:val="00981720"/>
    <w:rsid w:val="00997CFA"/>
    <w:rsid w:val="009C2FD6"/>
    <w:rsid w:val="009E705E"/>
    <w:rsid w:val="00A276D1"/>
    <w:rsid w:val="00A43078"/>
    <w:rsid w:val="00A54A24"/>
    <w:rsid w:val="00A605C7"/>
    <w:rsid w:val="00A6194D"/>
    <w:rsid w:val="00A7292F"/>
    <w:rsid w:val="00AA4F1D"/>
    <w:rsid w:val="00AB3CCE"/>
    <w:rsid w:val="00AB609C"/>
    <w:rsid w:val="00AD0B7B"/>
    <w:rsid w:val="00AD3151"/>
    <w:rsid w:val="00AF08EA"/>
    <w:rsid w:val="00B003F9"/>
    <w:rsid w:val="00B02DDF"/>
    <w:rsid w:val="00B05CF4"/>
    <w:rsid w:val="00B0626D"/>
    <w:rsid w:val="00B11F3D"/>
    <w:rsid w:val="00B30B04"/>
    <w:rsid w:val="00B51882"/>
    <w:rsid w:val="00B6125C"/>
    <w:rsid w:val="00B61DF9"/>
    <w:rsid w:val="00BA70A9"/>
    <w:rsid w:val="00BB510B"/>
    <w:rsid w:val="00BC270F"/>
    <w:rsid w:val="00BC60D4"/>
    <w:rsid w:val="00BD4A49"/>
    <w:rsid w:val="00BD7143"/>
    <w:rsid w:val="00BF58BE"/>
    <w:rsid w:val="00C01722"/>
    <w:rsid w:val="00C02360"/>
    <w:rsid w:val="00C04C2C"/>
    <w:rsid w:val="00C0749C"/>
    <w:rsid w:val="00C31165"/>
    <w:rsid w:val="00C42D85"/>
    <w:rsid w:val="00C73017"/>
    <w:rsid w:val="00C80235"/>
    <w:rsid w:val="00C91BB7"/>
    <w:rsid w:val="00CA3FF8"/>
    <w:rsid w:val="00CB2213"/>
    <w:rsid w:val="00CB29AA"/>
    <w:rsid w:val="00CC3F2C"/>
    <w:rsid w:val="00CE768A"/>
    <w:rsid w:val="00CF04F7"/>
    <w:rsid w:val="00CF354A"/>
    <w:rsid w:val="00CF37E9"/>
    <w:rsid w:val="00CF5DAB"/>
    <w:rsid w:val="00D05F40"/>
    <w:rsid w:val="00D10760"/>
    <w:rsid w:val="00D2034F"/>
    <w:rsid w:val="00D40AE8"/>
    <w:rsid w:val="00D72696"/>
    <w:rsid w:val="00D8593C"/>
    <w:rsid w:val="00D862F1"/>
    <w:rsid w:val="00D95925"/>
    <w:rsid w:val="00DD07E3"/>
    <w:rsid w:val="00DD2E82"/>
    <w:rsid w:val="00DD760C"/>
    <w:rsid w:val="00E0478F"/>
    <w:rsid w:val="00E11F93"/>
    <w:rsid w:val="00E40E2E"/>
    <w:rsid w:val="00E42228"/>
    <w:rsid w:val="00E46405"/>
    <w:rsid w:val="00E47178"/>
    <w:rsid w:val="00E479D3"/>
    <w:rsid w:val="00E8673C"/>
    <w:rsid w:val="00E975EA"/>
    <w:rsid w:val="00EA37F4"/>
    <w:rsid w:val="00EB6899"/>
    <w:rsid w:val="00ED484B"/>
    <w:rsid w:val="00F240A1"/>
    <w:rsid w:val="00F26E2C"/>
    <w:rsid w:val="00F27965"/>
    <w:rsid w:val="00F3135D"/>
    <w:rsid w:val="00F313B1"/>
    <w:rsid w:val="00F372FE"/>
    <w:rsid w:val="00F60916"/>
    <w:rsid w:val="00F610F4"/>
    <w:rsid w:val="00F707C0"/>
    <w:rsid w:val="00F91655"/>
    <w:rsid w:val="00F93760"/>
    <w:rsid w:val="00F94169"/>
    <w:rsid w:val="00FA289D"/>
    <w:rsid w:val="00FA701A"/>
    <w:rsid w:val="00FA7A33"/>
    <w:rsid w:val="00FB7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73C8C2"/>
  <w15:docId w15:val="{20547C03-23BC-4EDA-BF5D-C5EE9844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Arial"/>
        <w:color w:val="000000"/>
        <w:kern w:val="28"/>
        <w:sz w:val="24"/>
        <w:szCs w:val="24"/>
        <w:lang w:val="en-GB" w:eastAsia="en-GB" w:bidi="ar-SA"/>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2B0"/>
    <w:rPr>
      <w:rFonts w:ascii="Tahoma" w:hAnsi="Tahoma" w:cs="Tahoma"/>
      <w:sz w:val="16"/>
      <w:szCs w:val="16"/>
    </w:rPr>
  </w:style>
  <w:style w:type="character" w:customStyle="1" w:styleId="BalloonTextChar">
    <w:name w:val="Balloon Text Char"/>
    <w:basedOn w:val="DefaultParagraphFont"/>
    <w:link w:val="BalloonText"/>
    <w:uiPriority w:val="99"/>
    <w:semiHidden/>
    <w:rsid w:val="007D32B0"/>
    <w:rPr>
      <w:rFonts w:ascii="Tahoma" w:hAnsi="Tahoma" w:cs="Tahoma"/>
      <w:sz w:val="16"/>
      <w:szCs w:val="16"/>
      <w:lang w:eastAsia="en-US"/>
    </w:rPr>
  </w:style>
  <w:style w:type="paragraph" w:styleId="Header">
    <w:name w:val="header"/>
    <w:basedOn w:val="Normal"/>
    <w:link w:val="HeaderChar"/>
    <w:uiPriority w:val="99"/>
    <w:unhideWhenUsed/>
    <w:rsid w:val="0027353E"/>
    <w:pPr>
      <w:tabs>
        <w:tab w:val="center" w:pos="4513"/>
        <w:tab w:val="right" w:pos="9026"/>
      </w:tabs>
    </w:pPr>
  </w:style>
  <w:style w:type="character" w:customStyle="1" w:styleId="HeaderChar">
    <w:name w:val="Header Char"/>
    <w:basedOn w:val="DefaultParagraphFont"/>
    <w:link w:val="Header"/>
    <w:uiPriority w:val="99"/>
    <w:rsid w:val="0027353E"/>
    <w:rPr>
      <w:sz w:val="24"/>
      <w:szCs w:val="24"/>
      <w:lang w:eastAsia="en-US"/>
    </w:rPr>
  </w:style>
  <w:style w:type="paragraph" w:styleId="Footer">
    <w:name w:val="footer"/>
    <w:basedOn w:val="Normal"/>
    <w:link w:val="FooterChar"/>
    <w:uiPriority w:val="99"/>
    <w:unhideWhenUsed/>
    <w:rsid w:val="0027353E"/>
    <w:pPr>
      <w:tabs>
        <w:tab w:val="center" w:pos="4513"/>
        <w:tab w:val="right" w:pos="9026"/>
      </w:tabs>
    </w:pPr>
  </w:style>
  <w:style w:type="character" w:customStyle="1" w:styleId="FooterChar">
    <w:name w:val="Footer Char"/>
    <w:basedOn w:val="DefaultParagraphFont"/>
    <w:link w:val="Footer"/>
    <w:uiPriority w:val="99"/>
    <w:rsid w:val="0027353E"/>
    <w:rPr>
      <w:sz w:val="24"/>
      <w:szCs w:val="24"/>
      <w:lang w:eastAsia="en-US"/>
    </w:rPr>
  </w:style>
  <w:style w:type="paragraph" w:styleId="ListParagraph">
    <w:name w:val="List Paragraph"/>
    <w:basedOn w:val="Normal"/>
    <w:uiPriority w:val="34"/>
    <w:qFormat/>
    <w:rsid w:val="00325F7E"/>
    <w:pPr>
      <w:ind w:left="720"/>
      <w:contextualSpacing/>
    </w:pPr>
  </w:style>
  <w:style w:type="paragraph" w:styleId="BodyText">
    <w:name w:val="Body Text"/>
    <w:link w:val="BodyTextChar"/>
    <w:uiPriority w:val="99"/>
    <w:semiHidden/>
    <w:unhideWhenUsed/>
    <w:rsid w:val="00CF5DAB"/>
    <w:pPr>
      <w:spacing w:after="120" w:line="264" w:lineRule="auto"/>
    </w:pPr>
    <w:rPr>
      <w:rFonts w:ascii="Calibri" w:eastAsia="Times New Roman" w:hAnsi="Calibri"/>
      <w14:ligatures w14:val="standard"/>
    </w:rPr>
  </w:style>
  <w:style w:type="character" w:customStyle="1" w:styleId="BodyTextChar">
    <w:name w:val="Body Text Char"/>
    <w:basedOn w:val="DefaultParagraphFont"/>
    <w:link w:val="BodyText"/>
    <w:uiPriority w:val="99"/>
    <w:semiHidden/>
    <w:rsid w:val="00CF5DAB"/>
    <w:rPr>
      <w:rFonts w:ascii="Calibri" w:eastAsia="Times New Roman" w:hAnsi="Calibri"/>
      <w:color w:val="000000"/>
      <w:kern w:val="28"/>
      <w14:ligatures w14:val="standard"/>
      <w14:cntxtAlts/>
    </w:rPr>
  </w:style>
  <w:style w:type="character" w:styleId="Hyperlink">
    <w:name w:val="Hyperlink"/>
    <w:basedOn w:val="DefaultParagraphFont"/>
    <w:uiPriority w:val="99"/>
    <w:unhideWhenUsed/>
    <w:rsid w:val="008F021F"/>
    <w:rPr>
      <w:color w:val="0000FF" w:themeColor="hyperlink"/>
      <w:u w:val="single"/>
    </w:rPr>
  </w:style>
  <w:style w:type="character" w:styleId="UnresolvedMention">
    <w:name w:val="Unresolved Mention"/>
    <w:basedOn w:val="DefaultParagraphFont"/>
    <w:uiPriority w:val="99"/>
    <w:semiHidden/>
    <w:unhideWhenUsed/>
    <w:rsid w:val="00B05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0248">
      <w:bodyDiv w:val="1"/>
      <w:marLeft w:val="0"/>
      <w:marRight w:val="0"/>
      <w:marTop w:val="0"/>
      <w:marBottom w:val="0"/>
      <w:divBdr>
        <w:top w:val="none" w:sz="0" w:space="0" w:color="auto"/>
        <w:left w:val="none" w:sz="0" w:space="0" w:color="auto"/>
        <w:bottom w:val="none" w:sz="0" w:space="0" w:color="auto"/>
        <w:right w:val="none" w:sz="0" w:space="0" w:color="auto"/>
      </w:divBdr>
    </w:div>
    <w:div w:id="293101223">
      <w:bodyDiv w:val="1"/>
      <w:marLeft w:val="0"/>
      <w:marRight w:val="0"/>
      <w:marTop w:val="0"/>
      <w:marBottom w:val="0"/>
      <w:divBdr>
        <w:top w:val="none" w:sz="0" w:space="0" w:color="auto"/>
        <w:left w:val="none" w:sz="0" w:space="0" w:color="auto"/>
        <w:bottom w:val="none" w:sz="0" w:space="0" w:color="auto"/>
        <w:right w:val="none" w:sz="0" w:space="0" w:color="auto"/>
      </w:divBdr>
    </w:div>
    <w:div w:id="656306531">
      <w:bodyDiv w:val="1"/>
      <w:marLeft w:val="0"/>
      <w:marRight w:val="0"/>
      <w:marTop w:val="0"/>
      <w:marBottom w:val="0"/>
      <w:divBdr>
        <w:top w:val="none" w:sz="0" w:space="0" w:color="auto"/>
        <w:left w:val="none" w:sz="0" w:space="0" w:color="auto"/>
        <w:bottom w:val="none" w:sz="0" w:space="0" w:color="auto"/>
        <w:right w:val="none" w:sz="0" w:space="0" w:color="auto"/>
      </w:divBdr>
    </w:div>
    <w:div w:id="696004031">
      <w:bodyDiv w:val="1"/>
      <w:marLeft w:val="0"/>
      <w:marRight w:val="0"/>
      <w:marTop w:val="0"/>
      <w:marBottom w:val="0"/>
      <w:divBdr>
        <w:top w:val="none" w:sz="0" w:space="0" w:color="auto"/>
        <w:left w:val="none" w:sz="0" w:space="0" w:color="auto"/>
        <w:bottom w:val="none" w:sz="0" w:space="0" w:color="auto"/>
        <w:right w:val="none" w:sz="0" w:space="0" w:color="auto"/>
      </w:divBdr>
    </w:div>
    <w:div w:id="852962998">
      <w:bodyDiv w:val="1"/>
      <w:marLeft w:val="0"/>
      <w:marRight w:val="0"/>
      <w:marTop w:val="0"/>
      <w:marBottom w:val="0"/>
      <w:divBdr>
        <w:top w:val="none" w:sz="0" w:space="0" w:color="auto"/>
        <w:left w:val="none" w:sz="0" w:space="0" w:color="auto"/>
        <w:bottom w:val="none" w:sz="0" w:space="0" w:color="auto"/>
        <w:right w:val="none" w:sz="0" w:space="0" w:color="auto"/>
      </w:divBdr>
    </w:div>
    <w:div w:id="1328441599">
      <w:bodyDiv w:val="1"/>
      <w:marLeft w:val="0"/>
      <w:marRight w:val="0"/>
      <w:marTop w:val="0"/>
      <w:marBottom w:val="0"/>
      <w:divBdr>
        <w:top w:val="none" w:sz="0" w:space="0" w:color="auto"/>
        <w:left w:val="none" w:sz="0" w:space="0" w:color="auto"/>
        <w:bottom w:val="none" w:sz="0" w:space="0" w:color="auto"/>
        <w:right w:val="none" w:sz="0" w:space="0" w:color="auto"/>
      </w:divBdr>
    </w:div>
    <w:div w:id="1470631957">
      <w:bodyDiv w:val="1"/>
      <w:marLeft w:val="0"/>
      <w:marRight w:val="0"/>
      <w:marTop w:val="0"/>
      <w:marBottom w:val="0"/>
      <w:divBdr>
        <w:top w:val="none" w:sz="0" w:space="0" w:color="auto"/>
        <w:left w:val="none" w:sz="0" w:space="0" w:color="auto"/>
        <w:bottom w:val="none" w:sz="0" w:space="0" w:color="auto"/>
        <w:right w:val="none" w:sz="0" w:space="0" w:color="auto"/>
      </w:divBdr>
    </w:div>
    <w:div w:id="1698000023">
      <w:bodyDiv w:val="1"/>
      <w:marLeft w:val="0"/>
      <w:marRight w:val="0"/>
      <w:marTop w:val="0"/>
      <w:marBottom w:val="0"/>
      <w:divBdr>
        <w:top w:val="none" w:sz="0" w:space="0" w:color="auto"/>
        <w:left w:val="none" w:sz="0" w:space="0" w:color="auto"/>
        <w:bottom w:val="none" w:sz="0" w:space="0" w:color="auto"/>
        <w:right w:val="none" w:sz="0" w:space="0" w:color="auto"/>
      </w:divBdr>
    </w:div>
    <w:div w:id="1736664011">
      <w:bodyDiv w:val="1"/>
      <w:marLeft w:val="0"/>
      <w:marRight w:val="0"/>
      <w:marTop w:val="0"/>
      <w:marBottom w:val="0"/>
      <w:divBdr>
        <w:top w:val="none" w:sz="0" w:space="0" w:color="auto"/>
        <w:left w:val="none" w:sz="0" w:space="0" w:color="auto"/>
        <w:bottom w:val="none" w:sz="0" w:space="0" w:color="auto"/>
        <w:right w:val="none" w:sz="0" w:space="0" w:color="auto"/>
      </w:divBdr>
    </w:div>
    <w:div w:id="18872549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ildcareinformationservice@knowsley.gov.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ildcareinformationservice@knowsle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A7D50C77EC6D4FA8B5BB4FC2510222" ma:contentTypeVersion="1" ma:contentTypeDescription="Create a new document." ma:contentTypeScope="" ma:versionID="28a48033acdb3af7f4c2a04eb0206bda">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2610a33-0298-4da0-85e8-7aa28ace60cf" ContentTypeId="0x0101" PreviousValue="false"/>
</file>

<file path=customXml/itemProps1.xml><?xml version="1.0" encoding="utf-8"?>
<ds:datastoreItem xmlns:ds="http://schemas.openxmlformats.org/officeDocument/2006/customXml" ds:itemID="{845B74A0-FA5F-47AE-BA3C-CCC8A5B6C35C}">
  <ds:schemaRefs>
    <ds:schemaRef ds:uri="http://schemas.microsoft.com/sharepoint/v3/contenttype/forms"/>
  </ds:schemaRefs>
</ds:datastoreItem>
</file>

<file path=customXml/itemProps2.xml><?xml version="1.0" encoding="utf-8"?>
<ds:datastoreItem xmlns:ds="http://schemas.openxmlformats.org/officeDocument/2006/customXml" ds:itemID="{A5C2FA80-CC23-4B41-A758-C1BD75DA1DFA}">
  <ds:schemaRefs>
    <ds:schemaRef ds:uri="http://schemas.openxmlformats.org/officeDocument/2006/bibliography"/>
  </ds:schemaRefs>
</ds:datastoreItem>
</file>

<file path=customXml/itemProps3.xml><?xml version="1.0" encoding="utf-8"?>
<ds:datastoreItem xmlns:ds="http://schemas.openxmlformats.org/officeDocument/2006/customXml" ds:itemID="{BC1967B7-47B6-4506-95E9-C9261BC35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B3A4A3-BA6A-4B7B-A9BF-1677BAE938D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C4C28A0-63F6-4F0F-9C22-64900681EA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0</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Tribe Communications</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Jones, Ann-Marie</cp:lastModifiedBy>
  <cp:revision>2</cp:revision>
  <cp:lastPrinted>2018-08-22T14:28:00Z</cp:lastPrinted>
  <dcterms:created xsi:type="dcterms:W3CDTF">2024-05-21T08:46:00Z</dcterms:created>
  <dcterms:modified xsi:type="dcterms:W3CDTF">2024-05-21T08:46:00Z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0x01010081A7D50C77EC6D4FA8B5BB4FC2510222</vt:lpwstr>
  </property>
</Properties>
</file>